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EADB3" w14:textId="77777777" w:rsidR="00F422D3" w:rsidRDefault="00F422D3" w:rsidP="00B42F40">
      <w:pPr>
        <w:pStyle w:val="Titul1"/>
      </w:pPr>
      <w:r>
        <w:t>S</w:t>
      </w:r>
      <w:r w:rsidR="003F5723">
        <w:t xml:space="preserve">mlouva o dílo na zhotovení </w:t>
      </w:r>
    </w:p>
    <w:p w14:paraId="107A63ED" w14:textId="7CB295DD" w:rsidR="003F5723" w:rsidRDefault="00897796" w:rsidP="003F5723">
      <w:pPr>
        <w:pStyle w:val="Titul2"/>
      </w:pPr>
      <w:r w:rsidRPr="00B11471">
        <w:t>Projektov</w:t>
      </w:r>
      <w:r w:rsidR="00E435EA" w:rsidRPr="00B11471">
        <w:t>é</w:t>
      </w:r>
      <w:r w:rsidRPr="00B11471">
        <w:t xml:space="preserve"> d</w:t>
      </w:r>
      <w:r w:rsidR="003F5723" w:rsidRPr="00B11471">
        <w:t xml:space="preserve">okumentace pro </w:t>
      </w:r>
      <w:r w:rsidR="007C7C99" w:rsidRPr="00B11471">
        <w:t>společné povolení</w:t>
      </w:r>
      <w:r w:rsidR="00B11471" w:rsidRPr="00B11471">
        <w:t xml:space="preserve"> </w:t>
      </w:r>
      <w:r w:rsidR="005F4C6E" w:rsidRPr="00B11471">
        <w:t>po</w:t>
      </w:r>
      <w:r w:rsidR="007C7C99" w:rsidRPr="00B11471">
        <w:t>dle liniového zákona</w:t>
      </w:r>
      <w:r w:rsidR="003F5723" w:rsidRPr="00B11471">
        <w:t>, Projektové dokumentace pro prov</w:t>
      </w:r>
      <w:r w:rsidRPr="00B11471">
        <w:t>á</w:t>
      </w:r>
      <w:r w:rsidR="003F5723" w:rsidRPr="00B11471">
        <w:t>d</w:t>
      </w:r>
      <w:r w:rsidRPr="00B11471">
        <w:t>ě</w:t>
      </w:r>
      <w:r w:rsidR="003F5723" w:rsidRPr="00B11471">
        <w:t xml:space="preserve">ní stavby a výkon </w:t>
      </w:r>
      <w:r w:rsidR="00E65433" w:rsidRPr="00B11471">
        <w:t>Dozoru projektanta</w:t>
      </w:r>
    </w:p>
    <w:p w14:paraId="425841E8" w14:textId="297D3B10"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Nzevakce"/>
          </w:rPr>
        </w:sdtEndPr>
        <w:sdtContent>
          <w:r w:rsidR="00E53162" w:rsidRPr="00B11471">
            <w:rPr>
              <w:rStyle w:val="Nzevakce"/>
              <w:b/>
            </w:rPr>
            <w:t xml:space="preserve">„Modernizace trati Plzeň – Domažlice – </w:t>
          </w:r>
          <w:proofErr w:type="spellStart"/>
          <w:proofErr w:type="gramStart"/>
          <w:r w:rsidR="00E53162" w:rsidRPr="00B11471">
            <w:rPr>
              <w:rStyle w:val="Nzevakce"/>
              <w:b/>
            </w:rPr>
            <w:t>st.hranice</w:t>
          </w:r>
          <w:proofErr w:type="spellEnd"/>
          <w:proofErr w:type="gramEnd"/>
          <w:r w:rsidR="00E53162" w:rsidRPr="00B11471">
            <w:rPr>
              <w:rStyle w:val="Nzevakce"/>
              <w:b/>
            </w:rPr>
            <w:t xml:space="preserve"> SRN, 4. stavba, úsek Domažlice (mimo) – státní hranice SRN“ </w:t>
          </w:r>
        </w:sdtContent>
      </w:sdt>
    </w:p>
    <w:p w14:paraId="4EE52DB5" w14:textId="77777777" w:rsidR="00F422D3" w:rsidRDefault="00F422D3" w:rsidP="00402B45">
      <w:pPr>
        <w:pStyle w:val="Titul2"/>
      </w:pPr>
    </w:p>
    <w:p w14:paraId="6ECF6373" w14:textId="0CC03314" w:rsidR="00684BEF" w:rsidRPr="00684BEF" w:rsidRDefault="00F422D3" w:rsidP="00201C98">
      <w:pPr>
        <w:pStyle w:val="Nadpisbezsl1-2"/>
      </w:pPr>
      <w:r w:rsidRPr="00B42F40">
        <w:t>Smluvní strany:</w:t>
      </w:r>
    </w:p>
    <w:p w14:paraId="205AD0CA"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70886E9" w14:textId="77777777" w:rsidR="00F422D3" w:rsidRPr="001C61BC" w:rsidRDefault="00F422D3" w:rsidP="00B42F40">
      <w:pPr>
        <w:pStyle w:val="Textbezodsazen"/>
        <w:spacing w:after="0"/>
      </w:pPr>
      <w:r w:rsidRPr="001C61BC">
        <w:t xml:space="preserve">se sídlem: Dlážděná 1003/7, 110 00 Praha 1 - Nové Město </w:t>
      </w:r>
    </w:p>
    <w:p w14:paraId="7D2C74F4" w14:textId="77777777" w:rsidR="00F422D3" w:rsidRPr="001C61BC" w:rsidRDefault="00F422D3" w:rsidP="00B42F40">
      <w:pPr>
        <w:pStyle w:val="Textbezodsazen"/>
        <w:spacing w:after="0"/>
      </w:pPr>
      <w:r w:rsidRPr="001C61BC">
        <w:t>IČO: 70994234 DIČ: CZ70994234</w:t>
      </w:r>
    </w:p>
    <w:p w14:paraId="2D8FAC74" w14:textId="77777777" w:rsidR="00F422D3" w:rsidRPr="001C61BC" w:rsidRDefault="00F422D3" w:rsidP="00B42F40">
      <w:pPr>
        <w:pStyle w:val="Textbezodsazen"/>
        <w:spacing w:after="0"/>
      </w:pPr>
      <w:r w:rsidRPr="001C61BC">
        <w:t>zapsaná v obchodním rejstříku vedeném Městským soudem v Praze,</w:t>
      </w:r>
    </w:p>
    <w:p w14:paraId="7BD7A2B2" w14:textId="77777777" w:rsidR="00F422D3" w:rsidRPr="001C61BC" w:rsidRDefault="00F422D3" w:rsidP="00B42F40">
      <w:pPr>
        <w:pStyle w:val="Textbezodsazen"/>
        <w:spacing w:after="0"/>
      </w:pPr>
      <w:r w:rsidRPr="001C61BC">
        <w:t>spisová značka A 48384</w:t>
      </w:r>
    </w:p>
    <w:p w14:paraId="1A898E96" w14:textId="77777777" w:rsidR="00F422D3" w:rsidRPr="00B11471" w:rsidRDefault="00F422D3" w:rsidP="00B42F40">
      <w:pPr>
        <w:pStyle w:val="Textbezodsazen"/>
        <w:spacing w:after="0"/>
      </w:pPr>
      <w:r w:rsidRPr="00B11471">
        <w:t xml:space="preserve">zastoupena: Ing. Mojmírem Nejezchlebem, náměstkem GŘ pro modernizaci dráhy </w:t>
      </w:r>
    </w:p>
    <w:p w14:paraId="2A2FD727" w14:textId="77777777" w:rsidR="00F422D3" w:rsidRPr="001C61BC" w:rsidRDefault="00F422D3" w:rsidP="00B42F40">
      <w:pPr>
        <w:pStyle w:val="Textbezodsazen"/>
      </w:pPr>
      <w:r w:rsidRPr="00B11471">
        <w:t>na základě Pověření č. 2372 ze dne 26. 2. 2018</w:t>
      </w:r>
    </w:p>
    <w:p w14:paraId="085DB1A9"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D75669B"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BEE035A" w14:textId="2AF97DAD" w:rsidR="00F422D3" w:rsidRDefault="00F422D3" w:rsidP="00B42F40">
      <w:pPr>
        <w:pStyle w:val="Textbezodsazen"/>
      </w:pPr>
      <w:r w:rsidRPr="003C74BD">
        <w:t xml:space="preserve">Stavební správa západ, </w:t>
      </w:r>
      <w:r w:rsidR="003C74BD" w:rsidRPr="003C74BD">
        <w:t xml:space="preserve">Ke Štvanici 656/3, 186 00 Praha 8 - Karlín </w:t>
      </w:r>
    </w:p>
    <w:p w14:paraId="250372A2" w14:textId="77777777" w:rsidR="00F422D3" w:rsidRDefault="00F422D3" w:rsidP="00B42F40">
      <w:pPr>
        <w:pStyle w:val="Textbezodsazen"/>
      </w:pPr>
      <w:r>
        <w:t>(</w:t>
      </w:r>
      <w:r w:rsidRPr="00B42F40">
        <w:t>dále</w:t>
      </w:r>
      <w:r>
        <w:t xml:space="preserve"> jen „</w:t>
      </w:r>
      <w:r w:rsidRPr="00F422D3">
        <w:rPr>
          <w:b/>
        </w:rPr>
        <w:t>Objednatel</w:t>
      </w:r>
      <w:r>
        <w:t>“)</w:t>
      </w:r>
    </w:p>
    <w:p w14:paraId="105169BA"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1E51B2E1"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3F481EF4" w14:textId="78FC6FE5" w:rsidR="00F422D3" w:rsidRDefault="00F422D3" w:rsidP="00B42F40">
      <w:pPr>
        <w:pStyle w:val="Textbezodsazen"/>
      </w:pPr>
      <w:r w:rsidRPr="003C74BD">
        <w:t>ISPROFOND</w:t>
      </w:r>
      <w:r w:rsidR="00AE0E45">
        <w:t>/SUBISPROFIN</w:t>
      </w:r>
      <w:r w:rsidRPr="003C74BD">
        <w:t xml:space="preserve">: </w:t>
      </w:r>
      <w:r w:rsidR="00AE0E45">
        <w:t>3273214901/</w:t>
      </w:r>
      <w:r w:rsidRPr="003C74BD">
        <w:t>5</w:t>
      </w:r>
      <w:r w:rsidR="003C74BD" w:rsidRPr="003C74BD">
        <w:t>323520024</w:t>
      </w:r>
    </w:p>
    <w:p w14:paraId="4CD85FD7" w14:textId="77777777" w:rsidR="00B42F40" w:rsidRDefault="00B42F40" w:rsidP="00B42F40">
      <w:pPr>
        <w:pStyle w:val="Textbezodsazen"/>
      </w:pPr>
    </w:p>
    <w:p w14:paraId="23E195D8" w14:textId="77777777" w:rsidR="00F422D3" w:rsidRDefault="00F422D3" w:rsidP="00B42F40">
      <w:pPr>
        <w:pStyle w:val="Textbezodsazen"/>
      </w:pPr>
      <w:r w:rsidRPr="00B42F40">
        <w:t>a</w:t>
      </w:r>
    </w:p>
    <w:p w14:paraId="203E5809" w14:textId="77777777" w:rsidR="00B42F40" w:rsidRPr="00B42F40" w:rsidRDefault="00B42F40" w:rsidP="00B42F40">
      <w:pPr>
        <w:pStyle w:val="Textbezodsazen"/>
      </w:pPr>
    </w:p>
    <w:p w14:paraId="12C41F93"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08FBF6C3"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5365EB2"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51DBB3EC" w14:textId="77777777" w:rsidR="00F422D3" w:rsidRPr="00B42F40" w:rsidRDefault="00F422D3" w:rsidP="00B42F40">
      <w:pPr>
        <w:pStyle w:val="Textbezodsazen"/>
        <w:spacing w:after="0"/>
        <w:jc w:val="left"/>
      </w:pPr>
      <w:r w:rsidRPr="00B42F40">
        <w:lastRenderedPageBreak/>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49235BB"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28242E56"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0F126632"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4FE7548B"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78A3442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A7B0023" w14:textId="77777777" w:rsidR="00F422D3" w:rsidRPr="00B42F40" w:rsidRDefault="00F422D3" w:rsidP="00B42F40">
      <w:pPr>
        <w:pStyle w:val="Textbezodsazen"/>
      </w:pPr>
      <w:r w:rsidRPr="00B42F40">
        <w:t>(dále jen „</w:t>
      </w:r>
      <w:r w:rsidRPr="00B42F40">
        <w:rPr>
          <w:rStyle w:val="Tun"/>
        </w:rPr>
        <w:t>Zhotovitel</w:t>
      </w:r>
      <w:r w:rsidRPr="00B42F40">
        <w:t>“)</w:t>
      </w:r>
    </w:p>
    <w:p w14:paraId="4BC10260"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4684F78A"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76193ABA" w14:textId="77777777" w:rsidR="00253CBA" w:rsidRPr="00417DF5" w:rsidRDefault="00253CBA" w:rsidP="00417DF5">
      <w:pPr>
        <w:pStyle w:val="Textbezodsazen"/>
      </w:pPr>
    </w:p>
    <w:p w14:paraId="40EEEA5B" w14:textId="77777777" w:rsidR="00253CBA" w:rsidRPr="00BC322B" w:rsidRDefault="00253CBA" w:rsidP="00BC322B">
      <w:pPr>
        <w:pStyle w:val="Textbezodsazen"/>
        <w:rPr>
          <w:rStyle w:val="Tun"/>
          <w:b w:val="0"/>
        </w:rPr>
      </w:pPr>
    </w:p>
    <w:p w14:paraId="28A17768"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56E9C28" w14:textId="77777777" w:rsidR="003F5723" w:rsidRDefault="003F5723" w:rsidP="003F5723">
      <w:pPr>
        <w:pStyle w:val="Nadpis1-1"/>
      </w:pPr>
      <w:r>
        <w:t>ÚVODNÍ USTANOVENÍ</w:t>
      </w:r>
    </w:p>
    <w:p w14:paraId="0F69A066"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4B05A9">
        <w:t>c</w:t>
      </w:r>
      <w:r>
        <w:t>, ve znění pozdějších předp</w:t>
      </w:r>
      <w:r w:rsidR="008063CD">
        <w:t>isů, splňuje veškeré podmínky a </w:t>
      </w:r>
      <w:r>
        <w:t>požadavky v této Smlouvě stanovené a je oprávněn tuto Smlouvu uzavřít a řádně plnit povinnosti v ní obsažené.</w:t>
      </w:r>
    </w:p>
    <w:p w14:paraId="623B11D0"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F275193"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271354A"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C163D42"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7C390409" w14:textId="77777777" w:rsidR="003F5723" w:rsidRDefault="003F5723" w:rsidP="003F5723">
      <w:pPr>
        <w:pStyle w:val="Nadpis1-1"/>
      </w:pPr>
      <w:r>
        <w:t>ÚČEL SMLOUVY</w:t>
      </w:r>
    </w:p>
    <w:p w14:paraId="325CBF3D" w14:textId="43C9AF4C"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3C74BD" w:rsidRPr="003C74BD">
        <w:t xml:space="preserve">Modernizace trati Plzeň – Domažlice – </w:t>
      </w:r>
      <w:proofErr w:type="spellStart"/>
      <w:proofErr w:type="gramStart"/>
      <w:r w:rsidR="003C74BD" w:rsidRPr="003C74BD">
        <w:t>st.hranice</w:t>
      </w:r>
      <w:proofErr w:type="spellEnd"/>
      <w:proofErr w:type="gramEnd"/>
      <w:r w:rsidR="003C74BD" w:rsidRPr="003C74BD">
        <w:t xml:space="preserve"> SRN, 4. stavba, úsek Domažlice (mimo) – státní hranice SRN</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B214547"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366B7E86" w14:textId="77777777" w:rsidR="003F5723" w:rsidRDefault="003F5723" w:rsidP="003F5723">
      <w:pPr>
        <w:pStyle w:val="Text1-1"/>
      </w:pPr>
      <w:r>
        <w:t xml:space="preserve">Zhotovitel touto Smlouvou garantuje Objednateli splnění předmětu Veřejné zakázky a všech z toho vyplývajících podmínek a povinností podle Zadávací dokumentace </w:t>
      </w:r>
      <w:r>
        <w:lastRenderedPageBreak/>
        <w:t>a Nabídky Zhotovitele. Tato garance je nadřazena ostatním podmínkám a garancím uvedeným v této Smlouvě. Pro vyloučení jakýchkoliv pochybností to znamená, že:</w:t>
      </w:r>
    </w:p>
    <w:p w14:paraId="54E1AA54"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70503593"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5024392B"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18B20EB3" w14:textId="77777777" w:rsidR="003F5723" w:rsidRDefault="003F5723" w:rsidP="003F5723">
      <w:pPr>
        <w:pStyle w:val="Nadpis1-1"/>
      </w:pPr>
      <w:r>
        <w:t>PŘEDMĚT, CENA A HARMONOGRAM PLNĚNÍ SMLOUVY</w:t>
      </w:r>
    </w:p>
    <w:p w14:paraId="3DE8F46F" w14:textId="7AE59413" w:rsidR="006F6E10" w:rsidRPr="00B451C7" w:rsidRDefault="003F5723" w:rsidP="003A7FCF">
      <w:pPr>
        <w:pStyle w:val="Text1-1"/>
        <w:numPr>
          <w:ilvl w:val="1"/>
          <w:numId w:val="5"/>
        </w:numPr>
        <w:rPr>
          <w:i/>
          <w:color w:val="00B050"/>
        </w:rPr>
      </w:pPr>
      <w:r w:rsidRPr="003C74BD">
        <w:t xml:space="preserve">Zhotovitel se zavazuje v souladu s touto Smlouvou provést Dílo spočívající ve zhotovení </w:t>
      </w:r>
      <w:r w:rsidR="00897796" w:rsidRPr="003C74BD">
        <w:t>Projektové d</w:t>
      </w:r>
      <w:r w:rsidRPr="003C74BD">
        <w:t xml:space="preserve">okumentace pro </w:t>
      </w:r>
      <w:r w:rsidR="00BC322B" w:rsidRPr="003C74BD">
        <w:t>společné</w:t>
      </w:r>
      <w:r w:rsidR="007778CF" w:rsidRPr="003C74BD">
        <w:t xml:space="preserve"> povolení</w:t>
      </w:r>
      <w:r w:rsidR="003C74BD" w:rsidRPr="003C74BD">
        <w:t xml:space="preserve"> </w:t>
      </w:r>
      <w:r w:rsidR="00BC322B" w:rsidRPr="003C74BD">
        <w:t>dle liniového zákona</w:t>
      </w:r>
      <w:r w:rsidRPr="003C74BD">
        <w:t xml:space="preserve"> (dále též jen </w:t>
      </w:r>
      <w:r w:rsidR="004500D2" w:rsidRPr="003C74BD">
        <w:t>„</w:t>
      </w:r>
      <w:r w:rsidR="00BC322B" w:rsidRPr="003C74BD">
        <w:rPr>
          <w:b/>
        </w:rPr>
        <w:t>DUSL</w:t>
      </w:r>
      <w:r w:rsidR="004500D2" w:rsidRPr="003C74BD">
        <w:t>“</w:t>
      </w:r>
      <w:r w:rsidRPr="003C74BD">
        <w:t>)</w:t>
      </w:r>
      <w:r w:rsidR="0026534D">
        <w:t xml:space="preserve"> a</w:t>
      </w:r>
      <w:r w:rsidRPr="003C74BD">
        <w:t xml:space="preserve"> </w:t>
      </w:r>
      <w:bookmarkStart w:id="0" w:name="_Hlk157085088"/>
      <w:r w:rsidRPr="003C74BD">
        <w:t xml:space="preserve">Projektové dokumentace pro provádění stavby (dále též jen </w:t>
      </w:r>
      <w:r w:rsidR="004500D2" w:rsidRPr="003C74BD">
        <w:t>„</w:t>
      </w:r>
      <w:r w:rsidR="00964369" w:rsidRPr="003C74BD">
        <w:rPr>
          <w:b/>
        </w:rPr>
        <w:t>PDPS</w:t>
      </w:r>
      <w:r w:rsidR="004500D2" w:rsidRPr="003C74BD">
        <w:t>“</w:t>
      </w:r>
      <w:r w:rsidR="00964369" w:rsidRPr="003C74BD">
        <w:t>)</w:t>
      </w:r>
      <w:bookmarkEnd w:id="0"/>
      <w:r w:rsidR="005377DA">
        <w:t xml:space="preserve">. </w:t>
      </w:r>
      <w:r w:rsidR="0026534D">
        <w:t>Zhotovitel se zavazuje provést dílo</w:t>
      </w:r>
      <w:r w:rsidR="00964369" w:rsidRPr="003C74BD">
        <w:t xml:space="preserve"> dle specifikace uvedené v </w:t>
      </w:r>
      <w:r w:rsidRPr="003C74BD">
        <w:t xml:space="preserve">Příloze č. 1 této Smlouvy a předat jej Objednateli, </w:t>
      </w:r>
      <w:bookmarkStart w:id="1" w:name="_Hlk157085173"/>
      <w:r w:rsidRPr="003C74BD">
        <w:t>a</w:t>
      </w:r>
      <w:r w:rsidR="00BC322B" w:rsidRPr="003C74BD">
        <w:t> </w:t>
      </w:r>
      <w:r w:rsidRPr="003C74BD">
        <w:t xml:space="preserve">dále se zavazuje, že zajistí výkon </w:t>
      </w:r>
      <w:r w:rsidR="00A54282" w:rsidRPr="003C74BD">
        <w:t>D</w:t>
      </w:r>
      <w:r w:rsidRPr="003C74BD">
        <w:t xml:space="preserve">ozoru </w:t>
      </w:r>
      <w:r w:rsidR="00A54282" w:rsidRPr="003C74BD">
        <w:t xml:space="preserve">projektanta </w:t>
      </w:r>
      <w:r w:rsidRPr="003C74BD">
        <w:t xml:space="preserve">při </w:t>
      </w:r>
      <w:r w:rsidR="0026534D">
        <w:t>zhotovení PDPS a při provádění</w:t>
      </w:r>
      <w:r w:rsidR="0026534D" w:rsidRPr="003C74BD">
        <w:t xml:space="preserve"> </w:t>
      </w:r>
      <w:r w:rsidRPr="003C74BD">
        <w:t>Stavby, kterým bude zaj</w:t>
      </w:r>
      <w:r w:rsidR="00402B45" w:rsidRPr="003C74BD">
        <w:t>ištěn soulad provádění</w:t>
      </w:r>
      <w:r w:rsidR="00402B45">
        <w:t xml:space="preserve"> Stavby s </w:t>
      </w:r>
      <w:r w:rsidR="005923F7">
        <w:t>ověřenou a </w:t>
      </w:r>
      <w:r>
        <w:t>projednanou PDPS za podmínek stanovených v</w:t>
      </w:r>
      <w:r w:rsidR="00A60801">
        <w:t> </w:t>
      </w:r>
      <w:r>
        <w:t xml:space="preserve">této Smlouvě. </w:t>
      </w:r>
      <w:bookmarkEnd w:id="1"/>
      <w:r>
        <w:t>Součástí PDPS budou Zhotovitelem zajištěné veškeré činn</w:t>
      </w:r>
      <w:r w:rsidR="00402B45">
        <w:t>osti koordinátora bezpečnosti a </w:t>
      </w:r>
      <w:r>
        <w:t>ochrany zdraví při práci (dále jen „</w:t>
      </w:r>
      <w:r w:rsidRPr="005F4C6E">
        <w:rPr>
          <w:b/>
        </w:rPr>
        <w:t>koordinátor BOZP</w:t>
      </w:r>
      <w:r>
        <w:t>“) na</w:t>
      </w:r>
      <w:r w:rsidR="00A60801">
        <w:t> </w:t>
      </w:r>
      <w:r>
        <w:t>staveništi ve fázi přípravy, tj. při zpracování PDPS,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r w:rsidR="0026534D" w:rsidRPr="0099707D">
        <w:t xml:space="preserve">Součástí předmětu Díla je i vyhrazená změna závazku ve smyslu </w:t>
      </w:r>
      <w:proofErr w:type="spellStart"/>
      <w:r w:rsidR="0026534D" w:rsidRPr="0099707D">
        <w:t>ust</w:t>
      </w:r>
      <w:proofErr w:type="spellEnd"/>
      <w:r w:rsidR="0026534D" w:rsidRPr="0099707D">
        <w:t xml:space="preserve">. § 100 odst. 1 ZZVZ uvedená </w:t>
      </w:r>
      <w:r w:rsidR="0026534D" w:rsidRPr="000B5C5B">
        <w:t xml:space="preserve">v Příloze č. 1 této </w:t>
      </w:r>
      <w:proofErr w:type="gramStart"/>
      <w:r w:rsidR="0026534D" w:rsidRPr="000B5C5B">
        <w:t>Smlouvy</w:t>
      </w:r>
      <w:r w:rsidR="0026534D" w:rsidRPr="009E0E3C">
        <w:t xml:space="preserve"> - </w:t>
      </w:r>
      <w:r w:rsidR="0026534D" w:rsidRPr="003A7FCF" w:rsidDel="00FB05B2">
        <w:t>Zpracování</w:t>
      </w:r>
      <w:proofErr w:type="gramEnd"/>
      <w:r w:rsidR="0026534D" w:rsidRPr="003A7FCF" w:rsidDel="00FB05B2">
        <w:t xml:space="preserve"> oznámení záměru</w:t>
      </w:r>
      <w:r w:rsidR="0026534D" w:rsidRPr="0099707D" w:rsidDel="00FB05B2">
        <w:t xml:space="preserve"> dle § 6 (dále </w:t>
      </w:r>
      <w:r w:rsidR="0026534D" w:rsidRPr="000B5C5B">
        <w:t>také</w:t>
      </w:r>
      <w:r w:rsidR="0026534D" w:rsidRPr="000B5C5B" w:rsidDel="00FB05B2">
        <w:t xml:space="preserve"> „oznámení EIA“) </w:t>
      </w:r>
      <w:r w:rsidR="0026534D" w:rsidRPr="003A7FCF" w:rsidDel="00FB05B2">
        <w:t>a dokumentace</w:t>
      </w:r>
      <w:r w:rsidR="0026534D" w:rsidRPr="0099707D" w:rsidDel="00FB05B2">
        <w:t xml:space="preserve"> </w:t>
      </w:r>
      <w:r w:rsidR="00270271">
        <w:t xml:space="preserve">dle § 8 </w:t>
      </w:r>
      <w:r w:rsidR="0026534D" w:rsidRPr="0099707D" w:rsidDel="00FB05B2">
        <w:t xml:space="preserve">(dále </w:t>
      </w:r>
      <w:r w:rsidR="0026534D" w:rsidRPr="000B5C5B">
        <w:t>také</w:t>
      </w:r>
      <w:r w:rsidR="0026534D" w:rsidRPr="000B5C5B" w:rsidDel="00FB05B2">
        <w:t xml:space="preserve"> „dokumentace EIA“)</w:t>
      </w:r>
      <w:r w:rsidR="0026534D" w:rsidRPr="009E0E3C">
        <w:t xml:space="preserve"> a</w:t>
      </w:r>
      <w:r w:rsidR="0026534D" w:rsidRPr="009E0E3C" w:rsidDel="00FB05B2">
        <w:t xml:space="preserve"> </w:t>
      </w:r>
      <w:r w:rsidR="0026534D" w:rsidRPr="0099707D">
        <w:t>Aktualizace záměru projektu.</w:t>
      </w:r>
    </w:p>
    <w:p w14:paraId="2CF61826" w14:textId="77777777" w:rsidR="003F5723" w:rsidRDefault="003F5723" w:rsidP="003F5723">
      <w:pPr>
        <w:pStyle w:val="Text1-1"/>
      </w:pPr>
      <w:r>
        <w:t xml:space="preserve">Objednatel se zavazuje Zhotoviteli poskytnout </w:t>
      </w:r>
      <w:r w:rsidR="00964369">
        <w:t>veškerou nezbytnou součinnost k provedení Díla.</w:t>
      </w:r>
    </w:p>
    <w:p w14:paraId="78092AC4" w14:textId="54153918" w:rsidR="003F5723" w:rsidRPr="003C74BD" w:rsidRDefault="003F5723" w:rsidP="003F5723">
      <w:pPr>
        <w:pStyle w:val="Text1-1"/>
      </w:pPr>
      <w:r w:rsidRPr="003C74BD">
        <w:t>Objednatel se zavazuje řádně provedené Dílo převzít a za řádně zhotoven</w:t>
      </w:r>
      <w:r w:rsidR="00964369" w:rsidRPr="003C74BD">
        <w:t>ou a </w:t>
      </w:r>
      <w:r w:rsidRPr="003C74BD">
        <w:t xml:space="preserve">předanou </w:t>
      </w:r>
      <w:r w:rsidR="002D648A" w:rsidRPr="003C74BD">
        <w:t>DUSL</w:t>
      </w:r>
      <w:r w:rsidRPr="003C74BD">
        <w:t xml:space="preserve"> a PDPS a řádně provedený výkon </w:t>
      </w:r>
      <w:r w:rsidR="004B05A9" w:rsidRPr="003C74BD">
        <w:t xml:space="preserve">Dozoru projektanta </w:t>
      </w:r>
      <w:r w:rsidRPr="003C74BD">
        <w:t>zaplatit Zhotoviteli za podmínek stanovených touto Smlou</w:t>
      </w:r>
      <w:r w:rsidR="00964369" w:rsidRPr="003C74BD">
        <w:t>vou celkovou Cenu Díla, která v </w:t>
      </w:r>
      <w:r w:rsidRPr="003C74BD">
        <w:t xml:space="preserve">součtu představuje Cenu za </w:t>
      </w:r>
      <w:proofErr w:type="gramStart"/>
      <w:r w:rsidRPr="003C74BD">
        <w:t xml:space="preserve">zpracování  </w:t>
      </w:r>
      <w:r w:rsidR="002D648A" w:rsidRPr="003C74BD">
        <w:t>DUSL</w:t>
      </w:r>
      <w:proofErr w:type="gramEnd"/>
      <w:r w:rsidRPr="003C74BD">
        <w:t xml:space="preserve"> a PDPS a cenu za výkon </w:t>
      </w:r>
      <w:r w:rsidR="004B05A9" w:rsidRPr="003C74BD">
        <w:t>D</w:t>
      </w:r>
      <w:r w:rsidRPr="003C74BD">
        <w:t xml:space="preserve">ozoru </w:t>
      </w:r>
      <w:r w:rsidR="004B05A9" w:rsidRPr="003C74BD">
        <w:t xml:space="preserve">projektanta </w:t>
      </w:r>
      <w:r w:rsidRPr="003C74BD">
        <w:t>ve výši dle Přílohy č. 4 této Smlouvy, přičemž celková Cena Díla je:</w:t>
      </w:r>
    </w:p>
    <w:p w14:paraId="12BA8D8D"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19D526E1" w14:textId="77777777"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2141323F"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D3170AE"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4CBC9C3A" w14:textId="77777777" w:rsidR="006A57A4" w:rsidRPr="001B4800" w:rsidRDefault="006A57A4" w:rsidP="007778CF">
      <w:pPr>
        <w:pStyle w:val="TextbezslBEZMEZER"/>
        <w:ind w:left="1077"/>
      </w:pPr>
      <w:r w:rsidRPr="001B4800">
        <w:t>nebo</w:t>
      </w:r>
    </w:p>
    <w:p w14:paraId="7AC22ED0" w14:textId="77777777" w:rsidR="006A57A4" w:rsidRPr="001B4800" w:rsidRDefault="006A57A4" w:rsidP="007778CF">
      <w:pPr>
        <w:pStyle w:val="Odstavec1-1a"/>
      </w:pPr>
      <w:r w:rsidRPr="001B4800">
        <w:t xml:space="preserve">datovou zprávou na identifikátor datové schránky: </w:t>
      </w:r>
      <w:proofErr w:type="spellStart"/>
      <w:r w:rsidRPr="001B4800">
        <w:t>uccchjm</w:t>
      </w:r>
      <w:proofErr w:type="spellEnd"/>
    </w:p>
    <w:p w14:paraId="068AE84A" w14:textId="77777777" w:rsidR="006A57A4" w:rsidRPr="001B4800" w:rsidRDefault="006A57A4" w:rsidP="007778CF">
      <w:pPr>
        <w:pStyle w:val="TextbezslBEZMEZER"/>
        <w:ind w:left="1077"/>
      </w:pPr>
      <w:r w:rsidRPr="001B4800">
        <w:t>nebo</w:t>
      </w:r>
    </w:p>
    <w:p w14:paraId="19FE02C7" w14:textId="7777777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p>
    <w:p w14:paraId="40BD3FFE"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74CD9DA" w14:textId="449DCD07" w:rsidR="003F5723" w:rsidRDefault="003F5723" w:rsidP="003F5723">
      <w:pPr>
        <w:pStyle w:val="Text1-1"/>
      </w:pPr>
      <w:r>
        <w:lastRenderedPageBreak/>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D216A1">
        <w:t xml:space="preserve"> PDPS a provádění</w:t>
      </w:r>
      <w:r>
        <w:t xml:space="preserve"> Stavby.</w:t>
      </w:r>
    </w:p>
    <w:p w14:paraId="1A4E4D39"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48F5530E"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068027A4" w14:textId="274484AA"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50B592F2"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0D33A55" w14:textId="519EE73D" w:rsidR="003F5723" w:rsidRPr="003C74BD" w:rsidRDefault="003F5723" w:rsidP="003F5723">
      <w:pPr>
        <w:pStyle w:val="Text1-1"/>
      </w:pPr>
      <w:r w:rsidRPr="003C74BD">
        <w:t>Místem plnění</w:t>
      </w:r>
      <w:r w:rsidR="000C1CDF" w:rsidRPr="003C74BD">
        <w:t xml:space="preserve"> </w:t>
      </w:r>
      <w:r w:rsidR="002D648A" w:rsidRPr="003C74BD">
        <w:t>DUSL</w:t>
      </w:r>
      <w:r w:rsidRPr="003C74BD">
        <w:t xml:space="preserve"> a PDPS</w:t>
      </w:r>
      <w:r w:rsidR="00D216A1">
        <w:t xml:space="preserve"> a výkonu Dozoru projektanta při zhotovení PDPS</w:t>
      </w:r>
      <w:r w:rsidRPr="003C74BD">
        <w:t xml:space="preserve"> je: Stavební správa</w:t>
      </w:r>
      <w:r w:rsidR="003C74BD" w:rsidRPr="003C74BD">
        <w:t xml:space="preserve"> západ, Ke Štvanici 656/3, 186 00 Praha 8 - Karlín</w:t>
      </w:r>
      <w:r w:rsidR="006F6E10" w:rsidRPr="003C74BD">
        <w:t>.</w:t>
      </w:r>
    </w:p>
    <w:p w14:paraId="2271C8B7" w14:textId="77777777" w:rsidR="003F5723" w:rsidRDefault="003F5723" w:rsidP="00960E25">
      <w:pPr>
        <w:pStyle w:val="Text1-1"/>
      </w:pPr>
      <w:r>
        <w:t xml:space="preserve">Místem výkonu </w:t>
      </w:r>
      <w:r w:rsidR="004B05A9">
        <w:t>D</w:t>
      </w:r>
      <w:r>
        <w:t>ozoru</w:t>
      </w:r>
      <w:r w:rsidR="004B05A9">
        <w:t xml:space="preserve"> projektanta</w:t>
      </w:r>
      <w:r>
        <w:t xml:space="preserve"> je místo realizace stavby, popř. další místa určená Objednatelem.</w:t>
      </w:r>
    </w:p>
    <w:p w14:paraId="022DD54C" w14:textId="77777777" w:rsidR="003F5723" w:rsidRDefault="003F5723" w:rsidP="003F5723">
      <w:pPr>
        <w:pStyle w:val="Nadpis1-1"/>
      </w:pPr>
      <w:r>
        <w:t>OSTATNÍ USTANOVENÍ</w:t>
      </w:r>
    </w:p>
    <w:p w14:paraId="335C7CA8" w14:textId="7FD4DB22"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Ceny za zpracování</w:t>
      </w:r>
      <w:r w:rsidR="000C1CDF">
        <w:t xml:space="preserve"> </w:t>
      </w:r>
      <w:r w:rsidR="004B05A9" w:rsidRPr="003C74BD">
        <w:t>DUSL</w:t>
      </w:r>
      <w:r w:rsidRPr="003C74BD">
        <w:t xml:space="preserve"> a</w:t>
      </w:r>
      <w:r w:rsidR="00A60801" w:rsidRPr="003C74BD">
        <w:t> </w:t>
      </w:r>
      <w:r w:rsidRPr="003C74BD">
        <w:t>PDPS</w:t>
      </w:r>
      <w:r>
        <w:t>, tj.: "[</w:t>
      </w:r>
      <w:r w:rsidRPr="003F5723">
        <w:rPr>
          <w:b/>
          <w:highlight w:val="yellow"/>
        </w:rPr>
        <w:t>VLOŽÍ ZHOTOVITEL</w:t>
      </w:r>
      <w:r>
        <w:t xml:space="preserve">]" bez DPH. Cena za zpracování </w:t>
      </w:r>
      <w:r w:rsidR="004B05A9" w:rsidRPr="003C74BD">
        <w:t>DUSL</w:t>
      </w:r>
      <w:r>
        <w:t xml:space="preserve"> a PDPS je uvedena v Příloze č. 4 této Smlouvy.</w:t>
      </w:r>
    </w:p>
    <w:p w14:paraId="7E270DC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3B48667B"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39058C5" w14:textId="20C42096"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33AA6079"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xml:space="preserve">) stanoví prostřednictvím přímého nebo nepřímého odkazu (tj. i ve formě „např.“) na určité dodavatele nebo výrobky, nebo </w:t>
      </w:r>
      <w:r w:rsidRPr="00ED0187">
        <w:lastRenderedPageBreak/>
        <w:t>patenty na vynálezy, užitné vzory, ochranné známky nebo označení původu. Odkazy dle předchozí věty může Zhotovitel použít pouze v souladu s § 89, odst.6 ZZVZ.</w:t>
      </w:r>
    </w:p>
    <w:p w14:paraId="2A43D2C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06FB024E"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694192A" w14:textId="73898A3F"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5344DFF7" w14:textId="77777777" w:rsidR="00406C51" w:rsidRPr="00ED0187" w:rsidRDefault="00406C51" w:rsidP="00B16327">
      <w:pPr>
        <w:pStyle w:val="Text1-2"/>
      </w:pPr>
      <w:bookmarkStart w:id="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1450E418" w14:textId="0F8B403A"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BF3B3C">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7E4B2CA1"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24FC1A5F" w14:textId="6AE8427F" w:rsidR="00467000" w:rsidRPr="003C74BD" w:rsidRDefault="00406C51">
      <w:pPr>
        <w:pStyle w:val="Text1-2"/>
        <w:rPr>
          <w:i/>
          <w:color w:val="00B050"/>
        </w:rPr>
      </w:pPr>
      <w:r w:rsidRPr="003C74BD">
        <w:t xml:space="preserve">Zhotovitel se zavazuje, že v průběhu plnění Díla umožní v souvislosti s plněním Díla provedení </w:t>
      </w:r>
      <w:r w:rsidR="003C74BD" w:rsidRPr="003C74BD">
        <w:t xml:space="preserve">3 </w:t>
      </w:r>
      <w:r w:rsidR="00E54AD9" w:rsidRPr="003C74BD">
        <w:t>studentských exkurzí</w:t>
      </w:r>
      <w:r w:rsidRPr="003C74BD">
        <w:t>, a to v kancelářích Zhotovitele nebo při provádění pr</w:t>
      </w:r>
      <w:r w:rsidR="00F3277F" w:rsidRPr="003C74BD">
        <w:t>ojekčních či průzkumných prací</w:t>
      </w:r>
      <w:r w:rsidRPr="003C74BD">
        <w:t xml:space="preserve"> přímo na budoucím staveništi. </w:t>
      </w:r>
      <w:r w:rsidR="00E54AD9" w:rsidRPr="003C74BD">
        <w:t>Podrobnosti k provedení exkurzí jsou uvedeny v Obchodních podmínkách.</w:t>
      </w:r>
      <w:r w:rsidR="00467000" w:rsidRPr="003C74BD">
        <w:rPr>
          <w:i/>
          <w:color w:val="00B050"/>
        </w:rPr>
        <w:t xml:space="preserve"> </w:t>
      </w:r>
    </w:p>
    <w:p w14:paraId="768C67FB" w14:textId="77777777" w:rsidR="00406C51" w:rsidRPr="003C74BD" w:rsidRDefault="00406C51" w:rsidP="00BC322B">
      <w:pPr>
        <w:pStyle w:val="Text1-2"/>
      </w:pPr>
      <w:r w:rsidRPr="003C74BD">
        <w:t>O provedené exkurzi je Zhotovitel povinen informovat</w:t>
      </w:r>
      <w:r w:rsidRPr="00ED0187">
        <w:t xml:space="preserve"> Objednatele písemnou zprávou </w:t>
      </w:r>
      <w:r w:rsidRPr="003C74BD">
        <w:t xml:space="preserve">nejpozději do 14 dnů od konání exkurze. Zpráva musí obsahovat sdělení o škole, předmětu exkurze, čase konání a počtu účastníků.  </w:t>
      </w:r>
    </w:p>
    <w:p w14:paraId="037DEE3D" w14:textId="76A0BE8E" w:rsidR="00B56004" w:rsidRPr="003C74BD" w:rsidRDefault="00EF59BC" w:rsidP="00BC322B">
      <w:pPr>
        <w:pStyle w:val="Text1-2"/>
        <w:rPr>
          <w:i/>
          <w:color w:val="00B050"/>
        </w:rPr>
      </w:pPr>
      <w:r w:rsidRPr="003C74BD">
        <w:t xml:space="preserve">Zhotovitel bude </w:t>
      </w:r>
      <w:r w:rsidR="00406C51" w:rsidRPr="003C74BD">
        <w:t>požadovat v Projektové dokumentaci recyklaci kameniva vyzískávaného z kolejového lože. Bližší specifikace je uvedena v odst.</w:t>
      </w:r>
      <w:r w:rsidR="00FD36B8" w:rsidRPr="003C74BD">
        <w:t xml:space="preserve"> </w:t>
      </w:r>
      <w:r w:rsidR="00612107" w:rsidRPr="003C74BD">
        <w:t xml:space="preserve">5.6.23 </w:t>
      </w:r>
      <w:r w:rsidR="00406C51" w:rsidRPr="003C74BD">
        <w:t xml:space="preserve"> </w:t>
      </w:r>
      <w:r w:rsidR="00406C51" w:rsidRPr="003C74BD">
        <w:rPr>
          <w:color w:val="FF0000"/>
        </w:rPr>
        <w:t xml:space="preserve"> </w:t>
      </w:r>
      <w:r w:rsidR="00406C51" w:rsidRPr="003C74BD">
        <w:t>přílohy č.</w:t>
      </w:r>
      <w:r w:rsidR="00FD36B8" w:rsidRPr="003C74BD">
        <w:t xml:space="preserve"> </w:t>
      </w:r>
      <w:r w:rsidR="00406C51" w:rsidRPr="003C74BD">
        <w:t>3 b) této Smlouvy.</w:t>
      </w:r>
      <w:r w:rsidR="00B56004" w:rsidRPr="003C74BD">
        <w:t xml:space="preserve"> </w:t>
      </w:r>
    </w:p>
    <w:p w14:paraId="675C763B" w14:textId="77777777" w:rsidR="003C74BD" w:rsidRPr="003C74BD" w:rsidRDefault="003C74BD" w:rsidP="005D3A62">
      <w:pPr>
        <w:pStyle w:val="Text1-1"/>
      </w:pPr>
      <w:r w:rsidRPr="003C74BD">
        <w:t>NEOBSAZENO</w:t>
      </w:r>
    </w:p>
    <w:p w14:paraId="39747CE0" w14:textId="77777777" w:rsidR="006B0921" w:rsidRPr="003C74BD" w:rsidRDefault="006B0921" w:rsidP="00BA5CBC">
      <w:pPr>
        <w:pStyle w:val="Text1-1"/>
        <w:keepNext/>
      </w:pPr>
      <w:bookmarkStart w:id="3" w:name="_Ref133933679"/>
      <w:r w:rsidRPr="003C74BD">
        <w:t>Mezinárodní sankce</w:t>
      </w:r>
      <w:bookmarkEnd w:id="3"/>
      <w:r w:rsidRPr="003C74BD">
        <w:t xml:space="preserve"> </w:t>
      </w:r>
    </w:p>
    <w:p w14:paraId="44E77C76" w14:textId="77777777" w:rsidR="006B0921" w:rsidRPr="006B0921" w:rsidRDefault="006B0921" w:rsidP="00BA5CBC">
      <w:pPr>
        <w:pStyle w:val="Text1-2"/>
        <w:keepNext/>
      </w:pPr>
      <w:bookmarkStart w:id="4" w:name="_Ref133933704"/>
      <w:r w:rsidRPr="006B0921">
        <w:t>Zhotovitel prohlašuje, že:</w:t>
      </w:r>
      <w:bookmarkEnd w:id="4"/>
      <w:r w:rsidRPr="006B0921">
        <w:t xml:space="preserve"> </w:t>
      </w:r>
    </w:p>
    <w:p w14:paraId="7F9E8199" w14:textId="77777777" w:rsidR="00C41F26" w:rsidRDefault="00C41F26" w:rsidP="0047019B">
      <w:pPr>
        <w:pStyle w:val="Odstavec1-4a"/>
      </w:pPr>
      <w:r w:rsidRPr="00C41F26">
        <w:t>on, ani žádný z jeho poddodavatelů, nejsou osobami, na něž se vztahuje zákaz zadání veřejné zakázky ve smyslu § 48a ZZVZ,</w:t>
      </w:r>
    </w:p>
    <w:p w14:paraId="7EDEB666" w14:textId="77777777"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 xml:space="preserve">zení Evropského parlamentu a Rady (EU, Euratom) 2018/1046 následujícím osobám, </w:t>
      </w:r>
      <w:r w:rsidR="00E06576" w:rsidRPr="007A36FA">
        <w:lastRenderedPageBreak/>
        <w:t>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410875F1" w14:textId="77777777" w:rsidR="006B0921" w:rsidRPr="006B0921"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E06576">
        <w:t>.</w:t>
      </w:r>
    </w:p>
    <w:p w14:paraId="7CA1875F" w14:textId="62D58F33"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BF3B3C">
        <w:t>4.9</w:t>
      </w:r>
      <w:r w:rsidR="00FD36B8">
        <w:fldChar w:fldCharType="end"/>
      </w:r>
      <w:r w:rsidRPr="006B0921">
        <w:t xml:space="preserve"> také jednotlivě pro všechny osoby v rámci Zhotovitele sdružené, a to bez ohledu na právní formu tohoto sdružení.</w:t>
      </w:r>
    </w:p>
    <w:p w14:paraId="5BD34C22" w14:textId="74EACD81" w:rsidR="006B0921" w:rsidRPr="006B0921" w:rsidRDefault="006B0921" w:rsidP="007A36FA">
      <w:pPr>
        <w:pStyle w:val="Text1-2"/>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BF3B3C">
        <w:t>4.9</w:t>
      </w:r>
      <w:r w:rsidR="00FD36B8">
        <w:fldChar w:fldCharType="end"/>
      </w:r>
      <w:r w:rsidRPr="006B0921">
        <w:t>, oznámí tuto skutečnost bez zbytečného odkladu, nejpozději však do 3 pracovních dnů ode dne, kdy přestal splňovat výše uvedené podmínky, Objednateli.</w:t>
      </w:r>
      <w:bookmarkEnd w:id="5"/>
    </w:p>
    <w:p w14:paraId="541CA1AC" w14:textId="34C73B60" w:rsidR="004B05A9" w:rsidRPr="004B05A9" w:rsidRDefault="006B0921" w:rsidP="004B05A9">
      <w:pPr>
        <w:pStyle w:val="Text1-2"/>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69731DD8" w14:textId="77777777" w:rsidR="006B0921" w:rsidRPr="006B0921" w:rsidRDefault="006B0921" w:rsidP="004806B8">
      <w:pPr>
        <w:pStyle w:val="Text1-2"/>
      </w:pPr>
      <w:r w:rsidRPr="006B0921">
        <w:t xml:space="preserve">Zhotovitel se dále zavazuje, že finanční prostředky ani hospodářské zdroje, které </w:t>
      </w:r>
      <w:proofErr w:type="gramStart"/>
      <w:r w:rsidRPr="006B0921">
        <w:t>obdrží</w:t>
      </w:r>
      <w:proofErr w:type="gramEnd"/>
      <w:r w:rsidRPr="006B0921">
        <w:t xml:space="preserve">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004CE9EC" w14:textId="12CD18C3"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BF3B3C">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BF3B3C">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BF3B3C">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BF3B3C">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BF3B3C">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1B6BF47" w14:textId="77777777" w:rsidR="006B0921" w:rsidRPr="006B0921" w:rsidRDefault="006B0921" w:rsidP="00F0665B">
      <w:pPr>
        <w:pStyle w:val="Text1-1"/>
        <w:keepNext/>
      </w:pPr>
      <w:r w:rsidRPr="006B0921">
        <w:t>Požadavek na Poddodavatele</w:t>
      </w:r>
    </w:p>
    <w:p w14:paraId="7AD4D7A4" w14:textId="77777777" w:rsidR="006B0921" w:rsidRPr="006B0921" w:rsidRDefault="006B0921" w:rsidP="007A36FA">
      <w:pPr>
        <w:pStyle w:val="Text1-2"/>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6B0921">
        <w:lastRenderedPageBreak/>
        <w:t>právnické osoby, osoba zastupující tuto právnickou osobu ve statutárním orgánu dodavatele a vedoucí pobočky závodu.</w:t>
      </w:r>
      <w:bookmarkEnd w:id="8"/>
    </w:p>
    <w:p w14:paraId="5261966E" w14:textId="21BECEB2"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BF3B3C">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04D4CA83" w14:textId="62C55248"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BF3B3C">
        <w:t>4.10.1</w:t>
      </w:r>
      <w:r w:rsidR="00974329">
        <w:fldChar w:fldCharType="end"/>
      </w:r>
      <w:r w:rsidRPr="006B0921">
        <w:t xml:space="preserve"> této Smlouvy.</w:t>
      </w:r>
    </w:p>
    <w:p w14:paraId="7269C12E" w14:textId="31A5CAF1" w:rsidR="006B0921" w:rsidRP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BF3B3C">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BF3B3C">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BF3B3C">
        <w:t>4.10.2</w:t>
      </w:r>
      <w:r w:rsidR="00FD36B8">
        <w:fldChar w:fldCharType="end"/>
      </w:r>
      <w:r w:rsidRPr="006B0921">
        <w:t>, smluvní pokutu ve výši 50.000 Kč. Ustanovení § 2004 odst. 2 Občanského zákoníku a § 2050 Občanského zákoníku se nepoužijí.</w:t>
      </w:r>
    </w:p>
    <w:p w14:paraId="5E24E763" w14:textId="77777777" w:rsidR="003F5723" w:rsidRDefault="003F5723" w:rsidP="003F5723">
      <w:pPr>
        <w:pStyle w:val="Nadpis1-1"/>
      </w:pPr>
      <w:r>
        <w:t>ZÁVĚREČNÁ USTANOVENÍ</w:t>
      </w:r>
    </w:p>
    <w:p w14:paraId="48CDAD8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1587422E"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01029749"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B728450"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34AE520"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B44EFC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EAFF931"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FF79A5A"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38E9487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8DA192"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 xml:space="preserve">li </w:t>
      </w:r>
      <w:r>
        <w:lastRenderedPageBreak/>
        <w:t>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C7C3B8D"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25A2AD79"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6CE5BAB8"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443914C9" w14:textId="77777777" w:rsidR="003F5723" w:rsidRDefault="003F5723" w:rsidP="0007452F">
      <w:pPr>
        <w:pStyle w:val="Text1-1"/>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 xml:space="preserve">registru smluv uveřejnila. S částmi smlouvy, které druhá smluvní strana </w:t>
      </w:r>
      <w:proofErr w:type="gramStart"/>
      <w:r>
        <w:t>neoznačí</w:t>
      </w:r>
      <w:proofErr w:type="gramEnd"/>
      <w:r>
        <w:t xml:space="preserve">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5CDF4B3E"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D567CC2" w14:textId="110E5D82" w:rsidR="00960E25" w:rsidRPr="00960E25" w:rsidRDefault="00F422D3" w:rsidP="00960E25">
      <w:pPr>
        <w:pStyle w:val="Text1-1"/>
        <w:numPr>
          <w:ilvl w:val="1"/>
          <w:numId w:val="5"/>
        </w:numPr>
        <w:rPr>
          <w:i/>
          <w:color w:val="00B050"/>
        </w:rPr>
      </w:pPr>
      <w:r w:rsidRPr="00376B87">
        <w:rPr>
          <w:b/>
        </w:rPr>
        <w:t xml:space="preserve">Přílohy, které </w:t>
      </w:r>
      <w:proofErr w:type="gramStart"/>
      <w:r w:rsidRPr="00376B87">
        <w:rPr>
          <w:b/>
        </w:rPr>
        <w:t>tvoří</w:t>
      </w:r>
      <w:proofErr w:type="gramEnd"/>
      <w:r w:rsidRPr="00376B87">
        <w:rPr>
          <w:b/>
        </w:rPr>
        <w:t xml:space="preserve"> nedílnou součást této Smlouvy o dílo: </w:t>
      </w:r>
    </w:p>
    <w:p w14:paraId="79FD2C9D"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0A572E8" w14:textId="23BF1FB4"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bookmarkStart w:id="10" w:name="_Hlk160023242"/>
      <w:r w:rsidR="003C74BD">
        <w:t>OP/DOKUMENTACE/04/24</w:t>
      </w:r>
      <w:bookmarkEnd w:id="10"/>
      <w:r w:rsidR="00124751">
        <w:t>“</w:t>
      </w:r>
    </w:p>
    <w:p w14:paraId="6635E919" w14:textId="77777777" w:rsidR="00124751" w:rsidRDefault="00F422D3" w:rsidP="00964369">
      <w:pPr>
        <w:pStyle w:val="Textbezslovn"/>
      </w:pPr>
      <w:r w:rsidRPr="00964369">
        <w:t>Příloha</w:t>
      </w:r>
      <w:r>
        <w:t xml:space="preserve"> č. 3</w:t>
      </w:r>
      <w:r>
        <w:tab/>
      </w:r>
      <w:r w:rsidR="00124751" w:rsidRPr="006923FD">
        <w:rPr>
          <w:b/>
        </w:rPr>
        <w:t>Technické podmínky</w:t>
      </w:r>
    </w:p>
    <w:p w14:paraId="3D3C547A" w14:textId="77777777" w:rsidR="00124751" w:rsidRPr="00964369" w:rsidRDefault="00124751" w:rsidP="00964369">
      <w:pPr>
        <w:pStyle w:val="Textbezslovn"/>
        <w:ind w:left="2127"/>
      </w:pPr>
      <w:r>
        <w:t xml:space="preserve">a) Technické </w:t>
      </w:r>
      <w:r w:rsidRPr="00964369">
        <w:t>kvalitativní podmínky staveb státních drah (TKP)</w:t>
      </w:r>
    </w:p>
    <w:p w14:paraId="4E819CF1" w14:textId="4D16DC30" w:rsidR="00124751" w:rsidRPr="00964369" w:rsidRDefault="00124751" w:rsidP="00964369">
      <w:pPr>
        <w:pStyle w:val="Textbezslovn"/>
        <w:ind w:left="2127"/>
      </w:pPr>
      <w:r w:rsidRPr="00964369">
        <w:t>b) Všeobecné technické podmínky "</w:t>
      </w:r>
      <w:r w:rsidR="003C74BD">
        <w:t>VTP/DOKUMENTACE/06/23</w:t>
      </w:r>
      <w:r w:rsidRPr="00964369">
        <w:t xml:space="preserve">" </w:t>
      </w:r>
    </w:p>
    <w:p w14:paraId="5D6EB479" w14:textId="4D955791" w:rsidR="00F422D3" w:rsidRDefault="00124751" w:rsidP="00964369">
      <w:pPr>
        <w:pStyle w:val="Textbezslovn"/>
        <w:ind w:left="2127"/>
      </w:pPr>
      <w:r w:rsidRPr="00964369">
        <w:t>c) Zvláštní technické</w:t>
      </w:r>
      <w:r>
        <w:t xml:space="preserve"> podmínky </w:t>
      </w:r>
      <w:r w:rsidR="00B2012F" w:rsidRPr="00E84CD4">
        <w:t xml:space="preserve">ze dne </w:t>
      </w:r>
      <w:r w:rsidR="00FA0948">
        <w:t>5</w:t>
      </w:r>
      <w:r w:rsidR="00B2012F" w:rsidRPr="00E84CD4">
        <w:t>.3.2024</w:t>
      </w:r>
      <w:r>
        <w:t xml:space="preserve"> </w:t>
      </w:r>
    </w:p>
    <w:p w14:paraId="7B0E678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2A5F975"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45FFAD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1279F6A" w14:textId="77777777" w:rsidR="00124751" w:rsidRPr="003C74BD" w:rsidRDefault="00F422D3" w:rsidP="00964369">
      <w:pPr>
        <w:pStyle w:val="Textbezslovn"/>
      </w:pPr>
      <w:r w:rsidRPr="003C74BD">
        <w:t>Příloha č.</w:t>
      </w:r>
      <w:r w:rsidR="00124751" w:rsidRPr="003C74BD">
        <w:t> </w:t>
      </w:r>
      <w:r w:rsidRPr="003C74BD">
        <w:t>7</w:t>
      </w:r>
      <w:r w:rsidRPr="003C74BD">
        <w:tab/>
      </w:r>
      <w:r w:rsidR="00124751" w:rsidRPr="003C74BD">
        <w:rPr>
          <w:b/>
        </w:rPr>
        <w:t xml:space="preserve">Seznam požadovaných pojištění </w:t>
      </w:r>
    </w:p>
    <w:p w14:paraId="781B8902" w14:textId="77777777" w:rsidR="00124751" w:rsidRPr="003C74BD" w:rsidRDefault="00124751" w:rsidP="00964369">
      <w:pPr>
        <w:pStyle w:val="Textbezslovn"/>
      </w:pPr>
      <w:r w:rsidRPr="003C74BD">
        <w:lastRenderedPageBreak/>
        <w:t>Příloha č. 8</w:t>
      </w:r>
      <w:r w:rsidRPr="003C74BD">
        <w:tab/>
      </w:r>
      <w:r w:rsidRPr="003C74BD">
        <w:rPr>
          <w:b/>
        </w:rPr>
        <w:t>Seznam poddodavatelů</w:t>
      </w:r>
    </w:p>
    <w:p w14:paraId="53641A52" w14:textId="77777777" w:rsidR="00124751" w:rsidRPr="003C74BD" w:rsidRDefault="00124751" w:rsidP="00964369">
      <w:pPr>
        <w:pStyle w:val="Textbezslovn"/>
      </w:pPr>
      <w:r w:rsidRPr="003C74BD">
        <w:t>Příloha č. 9</w:t>
      </w:r>
      <w:r w:rsidRPr="003C74BD">
        <w:tab/>
      </w:r>
      <w:r w:rsidRPr="003C74BD">
        <w:rPr>
          <w:b/>
        </w:rPr>
        <w:t>Související dokumenty</w:t>
      </w:r>
    </w:p>
    <w:p w14:paraId="42529AB9" w14:textId="77777777" w:rsidR="00124751" w:rsidRPr="003C74BD" w:rsidRDefault="00124751" w:rsidP="00964369">
      <w:pPr>
        <w:pStyle w:val="Textbezslovn"/>
        <w:rPr>
          <w:b/>
        </w:rPr>
      </w:pPr>
      <w:r w:rsidRPr="003C74BD">
        <w:t>Příloha č. 10</w:t>
      </w:r>
      <w:r w:rsidRPr="003C74BD">
        <w:tab/>
      </w:r>
      <w:r w:rsidRPr="003C74BD">
        <w:rPr>
          <w:b/>
        </w:rPr>
        <w:t>Zmocnění Vedoucího Zhotovitele</w:t>
      </w:r>
    </w:p>
    <w:p w14:paraId="76068A5D" w14:textId="429CFAF1" w:rsidR="00C22047" w:rsidRDefault="00C22047" w:rsidP="00964369">
      <w:pPr>
        <w:pStyle w:val="Textbezslovn"/>
        <w:rPr>
          <w:b/>
          <w:bCs/>
        </w:rPr>
      </w:pPr>
      <w:r w:rsidRPr="003C74BD">
        <w:t>Příloha č. 11</w:t>
      </w:r>
      <w:r w:rsidR="004500D2" w:rsidRPr="003C74BD">
        <w:tab/>
      </w:r>
      <w:r w:rsidR="003C74BD" w:rsidRPr="003C74BD">
        <w:t>NEOBSAZENO</w:t>
      </w:r>
    </w:p>
    <w:p w14:paraId="73F705D9" w14:textId="77777777" w:rsidR="00C638C4" w:rsidRPr="00124751" w:rsidRDefault="00C638C4" w:rsidP="00964369">
      <w:pPr>
        <w:pStyle w:val="Textbezslovn"/>
      </w:pPr>
    </w:p>
    <w:p w14:paraId="66A83D9B" w14:textId="77777777" w:rsidR="00964369" w:rsidRDefault="00964369" w:rsidP="00964369">
      <w:pPr>
        <w:pStyle w:val="Textbezslovn"/>
        <w:rPr>
          <w:highlight w:val="green"/>
        </w:rPr>
      </w:pPr>
    </w:p>
    <w:p w14:paraId="5F50532D" w14:textId="77777777" w:rsidR="00964369" w:rsidRDefault="00964369" w:rsidP="00964369">
      <w:pPr>
        <w:pStyle w:val="Textbezslovn"/>
        <w:rPr>
          <w:highlight w:val="green"/>
        </w:rPr>
      </w:pPr>
    </w:p>
    <w:p w14:paraId="2793C675" w14:textId="77777777" w:rsidR="00964369" w:rsidRPr="00964369" w:rsidRDefault="00964369" w:rsidP="00964369">
      <w:pPr>
        <w:pStyle w:val="Textbezslovn"/>
        <w:rPr>
          <w:highlight w:val="green"/>
        </w:rPr>
      </w:pPr>
    </w:p>
    <w:p w14:paraId="6B31399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A7A38F4" w14:textId="77777777" w:rsidR="00F422D3" w:rsidRDefault="00F422D3" w:rsidP="009F0867">
      <w:pPr>
        <w:pStyle w:val="Textbezodsazen"/>
      </w:pPr>
    </w:p>
    <w:p w14:paraId="1DE7DB5C" w14:textId="77777777" w:rsidR="00376B87" w:rsidRDefault="00376B87" w:rsidP="009F0867">
      <w:pPr>
        <w:pStyle w:val="Textbezodsazen"/>
      </w:pPr>
    </w:p>
    <w:p w14:paraId="62D70F6B" w14:textId="77777777" w:rsidR="00964369" w:rsidRDefault="00964369" w:rsidP="00E40E66">
      <w:pPr>
        <w:pStyle w:val="Textbezodsazen"/>
      </w:pPr>
    </w:p>
    <w:p w14:paraId="6F776225" w14:textId="77777777" w:rsidR="00376B87" w:rsidRDefault="00376B87" w:rsidP="00E40E66">
      <w:pPr>
        <w:pStyle w:val="Textbezodsazen"/>
      </w:pPr>
      <w:r>
        <w:t>V Praze dne ………………</w:t>
      </w:r>
      <w:r w:rsidR="004500D2">
        <w:t>…</w:t>
      </w:r>
      <w:r>
        <w:tab/>
      </w:r>
      <w:r>
        <w:tab/>
      </w:r>
      <w:r>
        <w:tab/>
      </w:r>
      <w:r>
        <w:tab/>
        <w:t>V …………………… dne …………………</w:t>
      </w:r>
      <w:r w:rsidR="004500D2">
        <w:t>…</w:t>
      </w:r>
    </w:p>
    <w:p w14:paraId="51FD2352" w14:textId="77777777" w:rsidR="00376B87" w:rsidRDefault="00376B87" w:rsidP="00E40E66">
      <w:pPr>
        <w:pStyle w:val="Textbezodsazen"/>
      </w:pPr>
    </w:p>
    <w:p w14:paraId="7740E09F" w14:textId="77777777" w:rsidR="00376B87" w:rsidRDefault="00376B87" w:rsidP="00E40E66">
      <w:pPr>
        <w:pStyle w:val="Textbezodsazen"/>
      </w:pPr>
    </w:p>
    <w:p w14:paraId="0EF619D1" w14:textId="77777777" w:rsidR="00376B87" w:rsidRDefault="00376B87" w:rsidP="00E40E66">
      <w:pPr>
        <w:pStyle w:val="Textbezodsazen"/>
      </w:pPr>
    </w:p>
    <w:p w14:paraId="124929B1" w14:textId="77777777" w:rsidR="00376B87" w:rsidRDefault="00376B87" w:rsidP="00E40E66">
      <w:pPr>
        <w:pStyle w:val="Textbezodsazen"/>
      </w:pPr>
    </w:p>
    <w:p w14:paraId="1BD118B6" w14:textId="77777777" w:rsidR="00376B87" w:rsidRDefault="00376B87" w:rsidP="00E40E66">
      <w:pPr>
        <w:pStyle w:val="Textbezodsazen"/>
      </w:pPr>
      <w:r>
        <w:t>................................................</w:t>
      </w:r>
      <w:r>
        <w:tab/>
      </w:r>
      <w:r>
        <w:tab/>
      </w:r>
      <w:r>
        <w:tab/>
        <w:t>................................................</w:t>
      </w:r>
    </w:p>
    <w:p w14:paraId="3FADB471"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05F020FB" w14:textId="77777777" w:rsidR="00376B87" w:rsidRDefault="00376B87" w:rsidP="00E40E66">
      <w:pPr>
        <w:pStyle w:val="Textbezodsazen"/>
        <w:spacing w:after="0"/>
      </w:pPr>
      <w:r>
        <w:t>náměstek GŘ pro modernizaci dráhy</w:t>
      </w:r>
      <w:r>
        <w:tab/>
      </w:r>
      <w:r>
        <w:tab/>
      </w:r>
      <w:r>
        <w:tab/>
      </w:r>
      <w:r>
        <w:tab/>
        <w:t>"[</w:t>
      </w:r>
      <w:proofErr w:type="gramStart"/>
      <w:r w:rsidRPr="003739DD">
        <w:rPr>
          <w:highlight w:val="yellow"/>
        </w:rPr>
        <w:t>VLOŽÍ</w:t>
      </w:r>
      <w:proofErr w:type="gramEnd"/>
      <w:r w:rsidRPr="003739DD">
        <w:rPr>
          <w:highlight w:val="yellow"/>
        </w:rPr>
        <w:t xml:space="preserve"> ZHOTOVITEL</w:t>
      </w:r>
      <w:r>
        <w:t>]"</w:t>
      </w:r>
    </w:p>
    <w:p w14:paraId="682DED10"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4EC5B46" w14:textId="77777777" w:rsidR="00376B87" w:rsidRDefault="00376B87" w:rsidP="00E40E66">
      <w:pPr>
        <w:pStyle w:val="Textbezodsazen"/>
      </w:pPr>
    </w:p>
    <w:p w14:paraId="3A766BD0" w14:textId="77777777" w:rsidR="00964369" w:rsidRDefault="00964369" w:rsidP="00E40E66">
      <w:pPr>
        <w:pStyle w:val="Textbezodsazen"/>
      </w:pPr>
    </w:p>
    <w:p w14:paraId="6C12ED2A" w14:textId="77777777" w:rsidR="00E901A3" w:rsidRDefault="00E901A3" w:rsidP="00E40E66">
      <w:pPr>
        <w:pStyle w:val="Textbezodsazen"/>
      </w:pPr>
    </w:p>
    <w:p w14:paraId="2D2165F6" w14:textId="77777777" w:rsidR="00E901A3" w:rsidRDefault="00E901A3" w:rsidP="00E40E66">
      <w:pPr>
        <w:pStyle w:val="Textbezodsazen"/>
      </w:pPr>
    </w:p>
    <w:p w14:paraId="75515206" w14:textId="77777777" w:rsidR="00CB4F6D" w:rsidRDefault="00CB4F6D">
      <w:r>
        <w:br w:type="page"/>
      </w:r>
    </w:p>
    <w:p w14:paraId="4BC4B135"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53CF1000" w14:textId="77777777" w:rsidR="00CB4F6D" w:rsidRDefault="00CB4F6D" w:rsidP="00F762A8">
      <w:pPr>
        <w:pStyle w:val="Nadpisbezsl1-1"/>
      </w:pPr>
      <w:r>
        <w:lastRenderedPageBreak/>
        <w:t>Příloha č. 1</w:t>
      </w:r>
    </w:p>
    <w:p w14:paraId="49A5B05C" w14:textId="77777777" w:rsidR="00CB4F6D" w:rsidRPr="00F762A8" w:rsidRDefault="00124751" w:rsidP="00F66CA1">
      <w:pPr>
        <w:pStyle w:val="Nadpisbezsl1-2"/>
        <w:outlineLvl w:val="1"/>
      </w:pPr>
      <w:r>
        <w:t>Specifikace Díla</w:t>
      </w:r>
      <w:r w:rsidR="00CB4F6D" w:rsidRPr="00F762A8">
        <w:t xml:space="preserve"> </w:t>
      </w:r>
    </w:p>
    <w:p w14:paraId="6CA783A8" w14:textId="0BD7EF1B" w:rsidR="006C5967" w:rsidRPr="00394B5C" w:rsidRDefault="00D67B0C" w:rsidP="00394B5C">
      <w:pPr>
        <w:spacing w:after="80" w:line="264" w:lineRule="auto"/>
        <w:ind w:left="737"/>
        <w:jc w:val="both"/>
        <w:rPr>
          <w:sz w:val="18"/>
          <w:szCs w:val="18"/>
        </w:rPr>
      </w:pPr>
      <w:r w:rsidRPr="00D67B0C" w:rsidDel="00FB05B2">
        <w:rPr>
          <w:rFonts w:asciiTheme="minorHAnsi" w:hAnsiTheme="minorHAnsi"/>
          <w:sz w:val="18"/>
          <w:szCs w:val="18"/>
        </w:rPr>
        <w:t>Předmětem Díla „</w:t>
      </w:r>
      <w:r w:rsidRPr="00D67B0C">
        <w:rPr>
          <w:rFonts w:asciiTheme="minorHAnsi" w:hAnsiTheme="minorHAnsi"/>
          <w:b/>
          <w:sz w:val="18"/>
          <w:szCs w:val="18"/>
        </w:rPr>
        <w:t xml:space="preserve">Modernizace trati Plzeň – Domažlice – </w:t>
      </w:r>
      <w:proofErr w:type="spellStart"/>
      <w:proofErr w:type="gramStart"/>
      <w:r w:rsidRPr="00D67B0C">
        <w:rPr>
          <w:rFonts w:asciiTheme="minorHAnsi" w:hAnsiTheme="minorHAnsi"/>
          <w:b/>
          <w:sz w:val="18"/>
          <w:szCs w:val="18"/>
        </w:rPr>
        <w:t>st.hranice</w:t>
      </w:r>
      <w:proofErr w:type="spellEnd"/>
      <w:proofErr w:type="gramEnd"/>
      <w:r w:rsidRPr="00D67B0C">
        <w:rPr>
          <w:rFonts w:asciiTheme="minorHAnsi" w:hAnsiTheme="minorHAnsi"/>
          <w:b/>
          <w:sz w:val="18"/>
          <w:szCs w:val="18"/>
        </w:rPr>
        <w:t xml:space="preserve"> SRN, 4. stavba, úsek Domažlice (mimo) – státní hranice SRN</w:t>
      </w:r>
      <w:r w:rsidRPr="00D67B0C" w:rsidDel="00FB05B2">
        <w:rPr>
          <w:rFonts w:asciiTheme="minorHAnsi" w:hAnsiTheme="minorHAnsi"/>
          <w:sz w:val="18"/>
          <w:szCs w:val="18"/>
        </w:rPr>
        <w:t>“ je:</w:t>
      </w:r>
    </w:p>
    <w:p w14:paraId="398245F9" w14:textId="75FCA1F1" w:rsidR="00790D4E" w:rsidRPr="00790D4E" w:rsidRDefault="00790D4E" w:rsidP="00790D4E">
      <w:pPr>
        <w:numPr>
          <w:ilvl w:val="0"/>
          <w:numId w:val="19"/>
        </w:numPr>
        <w:spacing w:after="80" w:line="264" w:lineRule="auto"/>
        <w:jc w:val="both"/>
        <w:rPr>
          <w:sz w:val="18"/>
          <w:szCs w:val="18"/>
        </w:rPr>
      </w:pPr>
      <w:r w:rsidRPr="00790D4E">
        <w:rPr>
          <w:b/>
          <w:sz w:val="18"/>
          <w:szCs w:val="18"/>
        </w:rPr>
        <w:t>Zpracování a podání žádosti o vydání závazného stanoviska k ověření změn záměru</w:t>
      </w:r>
      <w:r w:rsidRPr="00790D4E">
        <w:rPr>
          <w:sz w:val="18"/>
          <w:szCs w:val="18"/>
        </w:rPr>
        <w:t xml:space="preserve"> dle § 9a odst. 4, resp. 5 zákona 100/2001 Sb., o posuzování vlivů na životní prostředí, v platném znění.</w:t>
      </w:r>
    </w:p>
    <w:p w14:paraId="55C345EF" w14:textId="4E3389F7" w:rsidR="00790D4E" w:rsidRPr="00790D4E" w:rsidDel="00FB05B2" w:rsidRDefault="00790D4E" w:rsidP="00790D4E">
      <w:pPr>
        <w:numPr>
          <w:ilvl w:val="0"/>
          <w:numId w:val="19"/>
        </w:numPr>
        <w:spacing w:after="80" w:line="264" w:lineRule="auto"/>
        <w:jc w:val="both"/>
        <w:rPr>
          <w:sz w:val="18"/>
          <w:szCs w:val="18"/>
        </w:rPr>
      </w:pPr>
      <w:r w:rsidRPr="00790D4E" w:rsidDel="00FB05B2">
        <w:rPr>
          <w:b/>
          <w:sz w:val="18"/>
          <w:szCs w:val="18"/>
        </w:rPr>
        <w:t>Zpracování oznámení záměru</w:t>
      </w:r>
      <w:r w:rsidRPr="00790D4E" w:rsidDel="00FB05B2">
        <w:rPr>
          <w:sz w:val="18"/>
          <w:szCs w:val="18"/>
        </w:rPr>
        <w:t xml:space="preserve"> dle § 6 (dále jen „oznámení EIA“) </w:t>
      </w:r>
      <w:r w:rsidRPr="00790D4E" w:rsidDel="00FB05B2">
        <w:rPr>
          <w:b/>
          <w:sz w:val="18"/>
          <w:szCs w:val="18"/>
        </w:rPr>
        <w:t>a dokumentace</w:t>
      </w:r>
      <w:r w:rsidRPr="00790D4E" w:rsidDel="00FB05B2">
        <w:rPr>
          <w:sz w:val="18"/>
          <w:szCs w:val="18"/>
        </w:rPr>
        <w:t xml:space="preserve"> (dále jen „dokumentace EIA“) dle § 8 zákona č. 100/2001 Sb.</w:t>
      </w:r>
      <w:r w:rsidRPr="00790D4E">
        <w:rPr>
          <w:sz w:val="18"/>
          <w:szCs w:val="18"/>
        </w:rPr>
        <w:t>,</w:t>
      </w:r>
      <w:r w:rsidRPr="00790D4E" w:rsidDel="00FB05B2">
        <w:rPr>
          <w:sz w:val="18"/>
          <w:szCs w:val="18"/>
        </w:rPr>
        <w:t xml:space="preserve"> o posuzování vlivů na</w:t>
      </w:r>
      <w:r w:rsidRPr="00790D4E">
        <w:rPr>
          <w:sz w:val="18"/>
          <w:szCs w:val="18"/>
        </w:rPr>
        <w:t> </w:t>
      </w:r>
      <w:r w:rsidRPr="00790D4E" w:rsidDel="00FB05B2">
        <w:rPr>
          <w:sz w:val="18"/>
          <w:szCs w:val="18"/>
        </w:rPr>
        <w:t>životní prostředí, v platném znění. Závěr z procesu EIA bude zapracován do</w:t>
      </w:r>
      <w:r w:rsidRPr="00790D4E">
        <w:rPr>
          <w:sz w:val="18"/>
          <w:szCs w:val="18"/>
        </w:rPr>
        <w:t> </w:t>
      </w:r>
      <w:r w:rsidRPr="00790D4E" w:rsidDel="00FB05B2">
        <w:rPr>
          <w:sz w:val="18"/>
          <w:szCs w:val="18"/>
        </w:rPr>
        <w:t>DUSL.</w:t>
      </w:r>
      <w:r w:rsidRPr="00790D4E">
        <w:rPr>
          <w:sz w:val="18"/>
          <w:szCs w:val="18"/>
        </w:rPr>
        <w:t xml:space="preserve"> Rozsah tohoto plnění si Objednatel vyhrazuje jako změnu závazku ze smlouvy v souladu s ustanovením § 100 odst. 1 ZZVZ. Plnění bude Zhotovitel realizovat na základě pokynu Objednatele</w:t>
      </w:r>
      <w:r w:rsidR="00270271">
        <w:rPr>
          <w:sz w:val="18"/>
          <w:szCs w:val="18"/>
        </w:rPr>
        <w:t>, který nastane, pokud tak rozhodne</w:t>
      </w:r>
      <w:r w:rsidRPr="00790D4E">
        <w:rPr>
          <w:sz w:val="18"/>
          <w:szCs w:val="18"/>
        </w:rPr>
        <w:t xml:space="preserve"> KÚ PK na základě nutných a významných úprav projektového záměru oproti původně předkládané DUR.</w:t>
      </w:r>
    </w:p>
    <w:p w14:paraId="3F5ED1EB" w14:textId="77777777" w:rsidR="00790D4E" w:rsidRPr="00790D4E" w:rsidDel="00FB05B2" w:rsidRDefault="00790D4E" w:rsidP="00790D4E">
      <w:pPr>
        <w:numPr>
          <w:ilvl w:val="0"/>
          <w:numId w:val="19"/>
        </w:numPr>
        <w:spacing w:after="80" w:line="264" w:lineRule="auto"/>
        <w:jc w:val="both"/>
        <w:rPr>
          <w:sz w:val="18"/>
          <w:szCs w:val="18"/>
        </w:rPr>
      </w:pPr>
      <w:r w:rsidRPr="00790D4E" w:rsidDel="00FB05B2">
        <w:rPr>
          <w:b/>
          <w:sz w:val="18"/>
          <w:szCs w:val="18"/>
        </w:rPr>
        <w:t>Zhotovení Projektové</w:t>
      </w:r>
      <w:r w:rsidRPr="00790D4E" w:rsidDel="00FB05B2">
        <w:rPr>
          <w:sz w:val="18"/>
          <w:szCs w:val="18"/>
        </w:rPr>
        <w:t xml:space="preserve"> </w:t>
      </w:r>
      <w:r w:rsidRPr="00790D4E" w:rsidDel="00FB05B2">
        <w:rPr>
          <w:b/>
          <w:sz w:val="18"/>
          <w:szCs w:val="18"/>
        </w:rPr>
        <w:t>dokumentace pro společné povolení podle liniového zákona,</w:t>
      </w:r>
      <w:r w:rsidRPr="00790D4E">
        <w:rPr>
          <w:sz w:val="18"/>
          <w:szCs w:val="18"/>
        </w:rPr>
        <w:t xml:space="preserve"> </w:t>
      </w:r>
      <w:r w:rsidRPr="00790D4E" w:rsidDel="00FB05B2">
        <w:rPr>
          <w:sz w:val="18"/>
          <w:szCs w:val="18"/>
        </w:rPr>
        <w:t>která specifikuje předmět Díla v takovém rozsahu, aby ji bylo možno projednat v</w:t>
      </w:r>
      <w:r w:rsidRPr="00790D4E">
        <w:rPr>
          <w:sz w:val="18"/>
          <w:szCs w:val="18"/>
        </w:rPr>
        <w:t> </w:t>
      </w:r>
      <w:r w:rsidRPr="00790D4E" w:rsidDel="00FB05B2">
        <w:rPr>
          <w:sz w:val="18"/>
          <w:szCs w:val="18"/>
        </w:rPr>
        <w:t>řízení</w:t>
      </w:r>
      <w:r w:rsidRPr="00790D4E">
        <w:rPr>
          <w:sz w:val="18"/>
          <w:szCs w:val="18"/>
        </w:rPr>
        <w:t xml:space="preserve"> o povolení záměru</w:t>
      </w:r>
      <w:r w:rsidRPr="00790D4E" w:rsidDel="00FB05B2">
        <w:rPr>
          <w:sz w:val="18"/>
          <w:szCs w:val="18"/>
        </w:rPr>
        <w:t xml:space="preserve">, získat pravomocné </w:t>
      </w:r>
      <w:r w:rsidRPr="00790D4E">
        <w:rPr>
          <w:sz w:val="18"/>
          <w:szCs w:val="18"/>
        </w:rPr>
        <w:t>povolení záměru dle zákona č. 283/2021 Sb., stavební zákon, účinného od 1. 1. 2024 (dále jen „NSZ“),</w:t>
      </w:r>
      <w:r w:rsidRPr="00790D4E">
        <w:rPr>
          <w:b/>
          <w:sz w:val="18"/>
          <w:szCs w:val="18"/>
        </w:rPr>
        <w:t xml:space="preserve"> </w:t>
      </w:r>
      <w:r w:rsidRPr="00790D4E" w:rsidDel="00FB05B2">
        <w:rPr>
          <w:sz w:val="18"/>
          <w:szCs w:val="18"/>
        </w:rPr>
        <w:t xml:space="preserve">včetně </w:t>
      </w:r>
      <w:r w:rsidRPr="00790D4E">
        <w:rPr>
          <w:sz w:val="18"/>
          <w:szCs w:val="18"/>
        </w:rPr>
        <w:t>posouzení shody nebo vhodnosti pro použití prvku interoperability či ES prohlášení o ověření subsystému oznámeným subjektem</w:t>
      </w:r>
      <w:r w:rsidRPr="00790D4E" w:rsidDel="00FB05B2">
        <w:rPr>
          <w:sz w:val="18"/>
          <w:szCs w:val="18"/>
        </w:rPr>
        <w:t>, a činností koordinátora BOZP při práci na staveništi ve fázi přípravy včetně zpracování plánu BOZP na staveništi a manuálu údržby.</w:t>
      </w:r>
    </w:p>
    <w:p w14:paraId="33A7F405" w14:textId="77777777" w:rsidR="00790D4E" w:rsidRPr="00790D4E" w:rsidDel="00FB05B2" w:rsidRDefault="00790D4E" w:rsidP="00790D4E">
      <w:pPr>
        <w:numPr>
          <w:ilvl w:val="0"/>
          <w:numId w:val="19"/>
        </w:numPr>
        <w:spacing w:after="80" w:line="264" w:lineRule="auto"/>
        <w:jc w:val="both"/>
        <w:rPr>
          <w:sz w:val="18"/>
          <w:szCs w:val="18"/>
        </w:rPr>
      </w:pPr>
      <w:r w:rsidRPr="00790D4E" w:rsidDel="00FB05B2">
        <w:rPr>
          <w:b/>
          <w:sz w:val="18"/>
          <w:szCs w:val="18"/>
        </w:rPr>
        <w:t>Zpracování a podání žádosti o</w:t>
      </w:r>
      <w:r w:rsidRPr="00790D4E" w:rsidDel="00FB05B2">
        <w:rPr>
          <w:sz w:val="18"/>
          <w:szCs w:val="18"/>
        </w:rPr>
        <w:t xml:space="preserve"> </w:t>
      </w:r>
      <w:r w:rsidRPr="00790D4E" w:rsidDel="00FB05B2">
        <w:rPr>
          <w:b/>
          <w:sz w:val="18"/>
          <w:szCs w:val="18"/>
        </w:rPr>
        <w:t xml:space="preserve">vydání </w:t>
      </w:r>
      <w:r w:rsidRPr="00790D4E">
        <w:rPr>
          <w:b/>
          <w:sz w:val="18"/>
          <w:szCs w:val="18"/>
        </w:rPr>
        <w:t xml:space="preserve">povolení záměru </w:t>
      </w:r>
      <w:r w:rsidRPr="00790D4E">
        <w:rPr>
          <w:sz w:val="18"/>
          <w:szCs w:val="18"/>
        </w:rPr>
        <w:t xml:space="preserve">dle NSZ, </w:t>
      </w:r>
      <w:r w:rsidRPr="00790D4E" w:rsidDel="00FB05B2">
        <w:rPr>
          <w:sz w:val="18"/>
          <w:szCs w:val="18"/>
        </w:rPr>
        <w:t xml:space="preserve">včetně všech vyžadovaných podkladů, jejímž výsledkem bude vydání </w:t>
      </w:r>
      <w:r w:rsidRPr="00790D4E">
        <w:rPr>
          <w:sz w:val="18"/>
          <w:szCs w:val="18"/>
        </w:rPr>
        <w:t>povolení záměru (povolení stavby nebo zařízení)</w:t>
      </w:r>
      <w:r w:rsidRPr="00790D4E" w:rsidDel="00FB05B2">
        <w:rPr>
          <w:sz w:val="18"/>
          <w:szCs w:val="18"/>
        </w:rPr>
        <w:t>. Zhotovitel bude spolupracovat při vydání příslušných rozhodnutí do nabytí jejich právní moci (v</w:t>
      </w:r>
      <w:r w:rsidRPr="00790D4E">
        <w:rPr>
          <w:sz w:val="18"/>
          <w:szCs w:val="18"/>
        </w:rPr>
        <w:t> </w:t>
      </w:r>
      <w:r w:rsidRPr="00790D4E" w:rsidDel="00FB05B2">
        <w:rPr>
          <w:sz w:val="18"/>
          <w:szCs w:val="18"/>
        </w:rPr>
        <w:t>případě odevzdání neúplné žádosti, přerušení z důvodů chybějících nebo vadně zpracovaných podkladů se jedná o</w:t>
      </w:r>
      <w:r w:rsidRPr="00790D4E">
        <w:rPr>
          <w:sz w:val="18"/>
          <w:szCs w:val="18"/>
        </w:rPr>
        <w:t> </w:t>
      </w:r>
      <w:r w:rsidRPr="00790D4E" w:rsidDel="00FB05B2">
        <w:rPr>
          <w:sz w:val="18"/>
          <w:szCs w:val="18"/>
        </w:rPr>
        <w:t>vadu</w:t>
      </w:r>
      <w:r w:rsidRPr="00790D4E">
        <w:rPr>
          <w:sz w:val="18"/>
          <w:szCs w:val="18"/>
        </w:rPr>
        <w:t> </w:t>
      </w:r>
      <w:r w:rsidRPr="00790D4E" w:rsidDel="00FB05B2">
        <w:rPr>
          <w:sz w:val="18"/>
          <w:szCs w:val="18"/>
        </w:rPr>
        <w:t>Díla).</w:t>
      </w:r>
    </w:p>
    <w:p w14:paraId="4D4940E0" w14:textId="77777777" w:rsidR="00790D4E" w:rsidRPr="00790D4E" w:rsidDel="00FB05B2" w:rsidRDefault="00790D4E" w:rsidP="00790D4E">
      <w:pPr>
        <w:numPr>
          <w:ilvl w:val="0"/>
          <w:numId w:val="19"/>
        </w:numPr>
        <w:spacing w:after="80" w:line="264" w:lineRule="auto"/>
        <w:jc w:val="both"/>
        <w:rPr>
          <w:sz w:val="18"/>
          <w:szCs w:val="18"/>
        </w:rPr>
      </w:pPr>
      <w:r w:rsidRPr="00790D4E" w:rsidDel="00FB05B2">
        <w:rPr>
          <w:b/>
          <w:sz w:val="18"/>
          <w:szCs w:val="18"/>
        </w:rPr>
        <w:t>Zhotovení Projektové dokumentace pro provádění stavby</w:t>
      </w:r>
      <w:r w:rsidRPr="00790D4E" w:rsidDel="00FB05B2">
        <w:rPr>
          <w:sz w:val="18"/>
          <w:szCs w:val="18"/>
        </w:rPr>
        <w:t>, která rozpracuje a vymezí požadavky na stavbu do podrobností, které specifikují předmět Díla v takovém rozsahu, aby byla podkladem pro výběrové řízení na zhotovení stavby,</w:t>
      </w:r>
    </w:p>
    <w:p w14:paraId="0E4AC225" w14:textId="77777777" w:rsidR="00790D4E" w:rsidRPr="00790D4E" w:rsidRDefault="00790D4E" w:rsidP="00790D4E">
      <w:pPr>
        <w:numPr>
          <w:ilvl w:val="0"/>
          <w:numId w:val="19"/>
        </w:numPr>
        <w:spacing w:after="80" w:line="264" w:lineRule="auto"/>
        <w:jc w:val="both"/>
        <w:rPr>
          <w:sz w:val="18"/>
          <w:szCs w:val="18"/>
        </w:rPr>
      </w:pPr>
      <w:r w:rsidRPr="00790D4E">
        <w:rPr>
          <w:b/>
          <w:sz w:val="18"/>
          <w:szCs w:val="18"/>
        </w:rPr>
        <w:t xml:space="preserve">Zhotovení Aktualizace záměru projektu </w:t>
      </w:r>
      <w:r w:rsidRPr="00790D4E">
        <w:rPr>
          <w:sz w:val="18"/>
          <w:szCs w:val="18"/>
        </w:rPr>
        <w:t>podle Pravidel pro postupy v průběhu přípravy investičních a neinvestičních akcí dopravní infrastruktury, financovaných bez účasti státního rozpočtu (dále jen „Pravidla“).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Pr="00790D4E">
        <w:rPr>
          <w:sz w:val="16"/>
          <w:szCs w:val="18"/>
        </w:rPr>
        <w:t xml:space="preserve"> </w:t>
      </w:r>
    </w:p>
    <w:p w14:paraId="6506C714" w14:textId="77777777" w:rsidR="00790D4E" w:rsidRPr="00790D4E" w:rsidDel="00FB05B2" w:rsidRDefault="00790D4E" w:rsidP="00790D4E">
      <w:pPr>
        <w:numPr>
          <w:ilvl w:val="0"/>
          <w:numId w:val="19"/>
        </w:numPr>
        <w:spacing w:after="80" w:line="264" w:lineRule="auto"/>
        <w:jc w:val="both"/>
        <w:rPr>
          <w:sz w:val="18"/>
          <w:szCs w:val="18"/>
        </w:rPr>
      </w:pPr>
      <w:r w:rsidRPr="00790D4E">
        <w:rPr>
          <w:b/>
          <w:sz w:val="18"/>
          <w:szCs w:val="18"/>
        </w:rPr>
        <w:t>Výkon Dozoru projektanta</w:t>
      </w:r>
      <w:r w:rsidRPr="00790D4E">
        <w:rPr>
          <w:sz w:val="18"/>
          <w:szCs w:val="18"/>
        </w:rPr>
        <w:t xml:space="preserve"> při zhotovení PDPS a při provádění stavby.</w:t>
      </w:r>
      <w:r w:rsidRPr="00790D4E">
        <w:rPr>
          <w:b/>
          <w:sz w:val="18"/>
          <w:szCs w:val="18"/>
        </w:rPr>
        <w:t xml:space="preserve"> </w:t>
      </w:r>
    </w:p>
    <w:p w14:paraId="501CD13C" w14:textId="77777777" w:rsidR="00790D4E" w:rsidRDefault="00790D4E" w:rsidP="00790D4E">
      <w:pPr>
        <w:spacing w:after="120" w:line="264" w:lineRule="auto"/>
        <w:jc w:val="both"/>
        <w:rPr>
          <w:rFonts w:asciiTheme="minorHAnsi" w:hAnsiTheme="minorHAnsi"/>
          <w:sz w:val="18"/>
          <w:szCs w:val="18"/>
        </w:rPr>
      </w:pPr>
    </w:p>
    <w:p w14:paraId="2B345D5B" w14:textId="7B822817" w:rsidR="00D67B0C" w:rsidRPr="00D67B0C" w:rsidRDefault="00D67B0C" w:rsidP="00790D4E">
      <w:pPr>
        <w:spacing w:after="120" w:line="264" w:lineRule="auto"/>
        <w:jc w:val="both"/>
        <w:rPr>
          <w:rFonts w:asciiTheme="minorHAnsi" w:hAnsiTheme="minorHAnsi"/>
          <w:sz w:val="18"/>
          <w:szCs w:val="18"/>
        </w:rPr>
      </w:pPr>
    </w:p>
    <w:p w14:paraId="76F2A953" w14:textId="77777777" w:rsidR="005A2756" w:rsidRDefault="005A2756" w:rsidP="00CB4F6D">
      <w:pPr>
        <w:pStyle w:val="Textbezodsazen"/>
      </w:pPr>
    </w:p>
    <w:p w14:paraId="5656D1E8" w14:textId="77777777" w:rsidR="001D60FF" w:rsidRDefault="001D60FF" w:rsidP="00CB4F6D">
      <w:pPr>
        <w:pStyle w:val="Textbezodsazen"/>
      </w:pPr>
    </w:p>
    <w:p w14:paraId="5BBF9BC1" w14:textId="77777777" w:rsidR="001D60FF" w:rsidRDefault="001D60FF" w:rsidP="00CB4F6D">
      <w:pPr>
        <w:pStyle w:val="Textbezodsazen"/>
      </w:pPr>
    </w:p>
    <w:p w14:paraId="60C71939" w14:textId="77777777" w:rsidR="00CB4F6D" w:rsidRDefault="00CB4F6D" w:rsidP="00866994">
      <w:pPr>
        <w:pStyle w:val="Textbezodsazen"/>
      </w:pPr>
    </w:p>
    <w:p w14:paraId="511F7EF1"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055B838" w14:textId="77777777" w:rsidR="00124751" w:rsidRDefault="00124751" w:rsidP="00124751">
      <w:pPr>
        <w:pStyle w:val="Nadpisbezsl1-1"/>
      </w:pPr>
      <w:r>
        <w:lastRenderedPageBreak/>
        <w:t>Příloha č. 2</w:t>
      </w:r>
    </w:p>
    <w:p w14:paraId="33891FED" w14:textId="77777777" w:rsidR="00124751" w:rsidRDefault="00124751" w:rsidP="00F66CA1">
      <w:pPr>
        <w:pStyle w:val="Nadpisbezsl1-2"/>
        <w:outlineLvl w:val="1"/>
      </w:pPr>
      <w:r>
        <w:t>Obchodní podmínky</w:t>
      </w:r>
    </w:p>
    <w:p w14:paraId="2E9A89EF" w14:textId="77777777" w:rsidR="00124751" w:rsidRDefault="00124751" w:rsidP="00124751">
      <w:pPr>
        <w:pStyle w:val="Nadpisbezsl1-2"/>
      </w:pPr>
    </w:p>
    <w:p w14:paraId="79AA708F" w14:textId="72F3814C" w:rsidR="00124751" w:rsidRDefault="00124751" w:rsidP="00124751">
      <w:pPr>
        <w:pStyle w:val="Nadpisbezsl1-2"/>
      </w:pPr>
      <w:r>
        <w:t>"</w:t>
      </w:r>
      <w:r w:rsidR="00BA52D4" w:rsidRPr="00BA52D4">
        <w:t xml:space="preserve"> OP/DOKUMENTACE/04/24</w:t>
      </w:r>
      <w:r>
        <w:t xml:space="preserve">" </w:t>
      </w:r>
    </w:p>
    <w:p w14:paraId="1AAD1CE1" w14:textId="77777777" w:rsidR="00124751" w:rsidRDefault="00124751" w:rsidP="001D60FF">
      <w:pPr>
        <w:pStyle w:val="Textbezodsazen"/>
      </w:pPr>
    </w:p>
    <w:p w14:paraId="7E39B22F" w14:textId="77777777" w:rsidR="001D60FF" w:rsidRDefault="001D60FF" w:rsidP="001D60FF">
      <w:pPr>
        <w:pStyle w:val="Textbezodsazen"/>
      </w:pPr>
    </w:p>
    <w:p w14:paraId="0675BC19" w14:textId="77777777" w:rsidR="001D60FF" w:rsidRDefault="001D60FF" w:rsidP="001D60FF">
      <w:pPr>
        <w:pStyle w:val="Textbezodsazen"/>
      </w:pPr>
    </w:p>
    <w:p w14:paraId="6DBDCAD8" w14:textId="77777777" w:rsidR="005A2756" w:rsidRDefault="005A2756" w:rsidP="001D60FF">
      <w:pPr>
        <w:pStyle w:val="Textbezodsazen"/>
      </w:pPr>
    </w:p>
    <w:p w14:paraId="251BB06A" w14:textId="77777777" w:rsidR="001D60FF" w:rsidRDefault="001D60FF" w:rsidP="001D60FF">
      <w:pPr>
        <w:pStyle w:val="Textbezodsazen"/>
      </w:pPr>
    </w:p>
    <w:p w14:paraId="324B945F" w14:textId="77777777" w:rsidR="001D60FF" w:rsidRDefault="001D60FF" w:rsidP="001D60FF">
      <w:pPr>
        <w:pStyle w:val="Textbezodsazen"/>
      </w:pPr>
    </w:p>
    <w:p w14:paraId="1887CD64" w14:textId="77777777" w:rsidR="001D60FF" w:rsidRDefault="001D60FF" w:rsidP="001D60FF">
      <w:pPr>
        <w:pStyle w:val="Textbezodsazen"/>
      </w:pPr>
    </w:p>
    <w:p w14:paraId="2CDF36BE"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A43E075" w14:textId="77777777" w:rsidR="00124751" w:rsidRDefault="00124751" w:rsidP="00124751">
      <w:pPr>
        <w:pStyle w:val="Nadpisbezsl1-1"/>
      </w:pPr>
      <w:r>
        <w:lastRenderedPageBreak/>
        <w:t>Příloha č. 3</w:t>
      </w:r>
    </w:p>
    <w:p w14:paraId="69069C47" w14:textId="77777777" w:rsidR="00124751" w:rsidRDefault="00124751" w:rsidP="00F66CA1">
      <w:pPr>
        <w:pStyle w:val="Nadpisbezsl1-2"/>
        <w:outlineLvl w:val="1"/>
      </w:pPr>
      <w:r>
        <w:t xml:space="preserve">Technické podmínky: </w:t>
      </w:r>
    </w:p>
    <w:p w14:paraId="3DA63D57" w14:textId="77777777" w:rsidR="00124751" w:rsidRDefault="00124751" w:rsidP="009227F1">
      <w:pPr>
        <w:pStyle w:val="Textbezodsazen"/>
      </w:pPr>
    </w:p>
    <w:p w14:paraId="2D8BFB83" w14:textId="77777777" w:rsidR="00124751" w:rsidRDefault="00124751" w:rsidP="00124751">
      <w:pPr>
        <w:pStyle w:val="Nadpisbezsl1-2"/>
      </w:pPr>
      <w:r>
        <w:t>a)</w:t>
      </w:r>
      <w:r>
        <w:tab/>
        <w:t xml:space="preserve">Technické kvalitativní podmínky staveb státních drah (TKP) </w:t>
      </w:r>
    </w:p>
    <w:p w14:paraId="6E3CA050" w14:textId="77777777" w:rsidR="00124751" w:rsidRDefault="00124751" w:rsidP="00124751">
      <w:pPr>
        <w:pStyle w:val="Textbezslovn"/>
      </w:pPr>
      <w:r>
        <w:t>Technické kvalitativní podmínky staveb státních drah (</w:t>
      </w:r>
      <w:r w:rsidR="004500D2">
        <w:t>dále jen „</w:t>
      </w:r>
      <w:r w:rsidRPr="005F4C6E">
        <w:rPr>
          <w:b/>
        </w:rP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26DF0118"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 s aplikací platných předpisů uvedených v příslušné kapitole TKP.</w:t>
      </w:r>
    </w:p>
    <w:p w14:paraId="5439BC13" w14:textId="77777777" w:rsidR="008A4D1B" w:rsidRDefault="00124751" w:rsidP="00124751">
      <w:pPr>
        <w:pStyle w:val="Nadpisbezsl1-2"/>
      </w:pPr>
      <w:r>
        <w:t>b)</w:t>
      </w:r>
      <w:r>
        <w:tab/>
        <w:t xml:space="preserve">Všeobecné technické podmínky </w:t>
      </w:r>
    </w:p>
    <w:p w14:paraId="45F1143F" w14:textId="3F179E95" w:rsidR="00124751" w:rsidRDefault="00BA52D4" w:rsidP="008A4D1B">
      <w:pPr>
        <w:pStyle w:val="Textbezslovn"/>
      </w:pPr>
      <w:r w:rsidRPr="00BA52D4">
        <w:t xml:space="preserve">"VTP/DOKUMENTACE/06/23" </w:t>
      </w:r>
      <w:r w:rsidR="00124751">
        <w:t xml:space="preserve"> </w:t>
      </w:r>
    </w:p>
    <w:p w14:paraId="4CA28B94" w14:textId="77777777" w:rsidR="00124751" w:rsidRDefault="00124751" w:rsidP="00124751">
      <w:pPr>
        <w:pStyle w:val="Textbezslovn"/>
      </w:pPr>
    </w:p>
    <w:p w14:paraId="12D18CAD" w14:textId="77777777" w:rsidR="00124751" w:rsidRDefault="00124751" w:rsidP="00124751">
      <w:pPr>
        <w:pStyle w:val="Nadpisbezsl1-2"/>
      </w:pPr>
      <w:r>
        <w:t>c)</w:t>
      </w:r>
      <w:r>
        <w:tab/>
        <w:t xml:space="preserve">Zvláštní technické podmínky </w:t>
      </w:r>
    </w:p>
    <w:p w14:paraId="0C0E8F82" w14:textId="139C3748" w:rsidR="00124751" w:rsidRDefault="0072736D" w:rsidP="008A4D1B">
      <w:pPr>
        <w:pStyle w:val="Textbezslovn"/>
        <w:jc w:val="left"/>
      </w:pPr>
      <w:r>
        <w:t xml:space="preserve">ze dne </w:t>
      </w:r>
      <w:r w:rsidR="00FA0948">
        <w:t>5</w:t>
      </w:r>
      <w:r w:rsidRPr="00B2012F">
        <w:t>.3.2024</w:t>
      </w:r>
    </w:p>
    <w:p w14:paraId="25A42CB8" w14:textId="77777777" w:rsidR="008A4D1B" w:rsidRDefault="008A4D1B" w:rsidP="008A4D1B">
      <w:pPr>
        <w:pStyle w:val="Textbezslovn"/>
        <w:jc w:val="left"/>
      </w:pPr>
    </w:p>
    <w:p w14:paraId="2654550E" w14:textId="77777777" w:rsidR="008A4D1B" w:rsidRDefault="008A4D1B" w:rsidP="001D60FF">
      <w:pPr>
        <w:pStyle w:val="Textbezodsazen"/>
      </w:pPr>
    </w:p>
    <w:p w14:paraId="0C4FB522" w14:textId="77777777" w:rsidR="005A2756" w:rsidRDefault="005A2756" w:rsidP="001D60FF">
      <w:pPr>
        <w:pStyle w:val="Textbezodsazen"/>
      </w:pPr>
    </w:p>
    <w:p w14:paraId="68E491EC" w14:textId="77777777" w:rsidR="001D60FF" w:rsidRDefault="001D60FF" w:rsidP="001D60FF">
      <w:pPr>
        <w:pStyle w:val="Textbezodsazen"/>
      </w:pPr>
    </w:p>
    <w:p w14:paraId="23BEE9E5" w14:textId="77777777" w:rsidR="001D60FF" w:rsidRDefault="001D60FF" w:rsidP="001D60FF">
      <w:pPr>
        <w:pStyle w:val="Textbezodsazen"/>
      </w:pPr>
    </w:p>
    <w:p w14:paraId="6E1FC3E4" w14:textId="77777777" w:rsidR="008A4D1B" w:rsidRDefault="008A4D1B" w:rsidP="008A4D1B">
      <w:pPr>
        <w:pStyle w:val="Textbezslovn"/>
        <w:jc w:val="left"/>
      </w:pPr>
    </w:p>
    <w:p w14:paraId="53AAE987"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ECDC8DE" w14:textId="77777777" w:rsidR="008A4D1B" w:rsidRDefault="008A4D1B" w:rsidP="008A4D1B">
      <w:pPr>
        <w:pStyle w:val="Nadpisbezsl1-1"/>
      </w:pPr>
      <w:r>
        <w:lastRenderedPageBreak/>
        <w:t>Příloha č. 4</w:t>
      </w:r>
    </w:p>
    <w:p w14:paraId="179FCAE9" w14:textId="77777777" w:rsidR="008A4D1B" w:rsidRDefault="008A4D1B" w:rsidP="00F66CA1">
      <w:pPr>
        <w:pStyle w:val="Nadpisbezsl1-2"/>
        <w:outlineLvl w:val="1"/>
      </w:pPr>
      <w:r>
        <w:t>Rozpis Ceny Díla</w:t>
      </w:r>
    </w:p>
    <w:p w14:paraId="68381373" w14:textId="73E3C32A" w:rsidR="008A4D1B" w:rsidRDefault="008A4D1B" w:rsidP="00020257">
      <w:pPr>
        <w:pStyle w:val="Textbezodsazen"/>
        <w:spacing w:after="80"/>
      </w:pPr>
      <w:r>
        <w:t>Cena za zpracování</w:t>
      </w:r>
      <w:r w:rsidR="000C1CDF">
        <w:t xml:space="preserve"> </w:t>
      </w:r>
      <w:r w:rsidR="004500D2" w:rsidRPr="00005D9F">
        <w:t>DUSL</w:t>
      </w:r>
      <w:r w:rsidR="004500D2">
        <w:t xml:space="preserve"> </w:t>
      </w:r>
      <w:r>
        <w:t>a PDPS (podle členění na základní a dodatečné služby) a</w:t>
      </w:r>
      <w:r w:rsidR="004500D2">
        <w:t> </w:t>
      </w:r>
      <w:r w:rsidR="00301B36">
        <w:t>D</w:t>
      </w:r>
      <w:r>
        <w:t>ozoru</w:t>
      </w:r>
      <w:r w:rsidR="00301B36">
        <w:t xml:space="preserve"> projektanta</w:t>
      </w:r>
      <w:r>
        <w:t>:</w:t>
      </w:r>
    </w:p>
    <w:p w14:paraId="4A4F1591" w14:textId="00A06ABD" w:rsidR="008A4D1B" w:rsidRDefault="00760192" w:rsidP="0047019B">
      <w:pPr>
        <w:pStyle w:val="Nadpisbezsl1-2"/>
        <w:outlineLvl w:val="2"/>
      </w:pPr>
      <w:r>
        <w:t>1.</w:t>
      </w:r>
      <w:r>
        <w:tab/>
      </w:r>
      <w:r w:rsidR="008A4D1B">
        <w:t xml:space="preserve">Základní služby na zpracování </w:t>
      </w:r>
      <w:r w:rsidR="004500D2" w:rsidRPr="00005D9F">
        <w:t>DUSL</w:t>
      </w:r>
      <w:r w:rsidR="004500D2">
        <w:t xml:space="preserve">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60FE7F7"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6FB4001"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7FD34884" w14:textId="1AD001D0"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6791EE3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46C43A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286BC2FF"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49247100"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7000D09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42B5D6" w14:textId="77777777" w:rsidR="008A4D1B" w:rsidRPr="00BD6F42" w:rsidRDefault="008A4D1B" w:rsidP="0008410C">
            <w:pPr>
              <w:pStyle w:val="Tabulka"/>
            </w:pPr>
            <w:r w:rsidRPr="00BD6F42">
              <w:t>1</w:t>
            </w:r>
          </w:p>
        </w:tc>
        <w:tc>
          <w:tcPr>
            <w:tcW w:w="3544" w:type="dxa"/>
          </w:tcPr>
          <w:p w14:paraId="398268D7" w14:textId="77777777" w:rsidR="003D178E" w:rsidRPr="00005D9F" w:rsidRDefault="003D178E">
            <w:pPr>
              <w:pStyle w:val="Tabulka"/>
              <w:cnfStyle w:val="000000000000" w:firstRow="0" w:lastRow="0" w:firstColumn="0" w:lastColumn="0" w:oddVBand="0" w:evenVBand="0" w:oddHBand="0" w:evenHBand="0" w:firstRowFirstColumn="0" w:firstRowLastColumn="0" w:lastRowFirstColumn="0" w:lastRowLastColumn="0"/>
            </w:pPr>
            <w:r w:rsidRPr="00005D9F">
              <w:t>Zpracování DUS</w:t>
            </w:r>
            <w:r w:rsidR="00A339F8" w:rsidRPr="00005D9F">
              <w:t>L</w:t>
            </w:r>
            <w:r w:rsidRPr="00005D9F">
              <w:t xml:space="preserve"> dle vyhlášky č. 583/2020 Sb. v platném znění </w:t>
            </w:r>
            <w:r w:rsidR="004500D2" w:rsidRPr="00005D9F">
              <w:t xml:space="preserve">a </w:t>
            </w:r>
            <w:r w:rsidRPr="00005D9F">
              <w:t>dle VTP a ZTP Sb. v platném znění, vyjma části dokumentace uvedené níže v bodech 3, 4 a 5</w:t>
            </w:r>
          </w:p>
        </w:tc>
        <w:tc>
          <w:tcPr>
            <w:tcW w:w="974" w:type="dxa"/>
          </w:tcPr>
          <w:p w14:paraId="5AFCE3C2" w14:textId="77777777" w:rsidR="008A4D1B" w:rsidRPr="00005D9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05D9F">
              <w:t>hod</w:t>
            </w:r>
          </w:p>
        </w:tc>
        <w:tc>
          <w:tcPr>
            <w:tcW w:w="1082" w:type="dxa"/>
          </w:tcPr>
          <w:p w14:paraId="32BA79A5"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6D9858F"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1E597E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EE9128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A4FAEC9" w14:textId="77777777" w:rsidR="008A4D1B" w:rsidRPr="00BD6F42" w:rsidRDefault="008A4D1B" w:rsidP="0008410C">
            <w:pPr>
              <w:pStyle w:val="Tabulka"/>
            </w:pPr>
            <w:r w:rsidRPr="00BD6F42">
              <w:t>2</w:t>
            </w:r>
          </w:p>
        </w:tc>
        <w:tc>
          <w:tcPr>
            <w:tcW w:w="3544" w:type="dxa"/>
          </w:tcPr>
          <w:p w14:paraId="0DF14531" w14:textId="2CBCB729" w:rsidR="008A4D1B" w:rsidRPr="00005D9F"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005D9F">
              <w:t xml:space="preserve">Zpracování PDPS </w:t>
            </w:r>
            <w:r w:rsidR="00ED5FDD" w:rsidRPr="00005D9F">
              <w:t xml:space="preserve">dle </w:t>
            </w:r>
            <w:r w:rsidR="008D015D">
              <w:t xml:space="preserve">vyhlášky </w:t>
            </w:r>
            <w:r w:rsidR="001B651F">
              <w:t xml:space="preserve">č. 146/2008 Sb. v platném znění, pokud bude před zahájením prací na PDPS vydána již </w:t>
            </w:r>
            <w:r w:rsidR="00005D9F">
              <w:t>nov</w:t>
            </w:r>
            <w:r w:rsidR="001B651F">
              <w:t>á</w:t>
            </w:r>
            <w:r w:rsidR="00005D9F">
              <w:t xml:space="preserve"> prováděcí </w:t>
            </w:r>
            <w:r w:rsidR="00ED5FDD" w:rsidRPr="00005D9F">
              <w:t>vyhlášk</w:t>
            </w:r>
            <w:r w:rsidR="001B651F">
              <w:t>a</w:t>
            </w:r>
            <w:r w:rsidR="00ED5FDD" w:rsidRPr="00005D9F">
              <w:t xml:space="preserve"> </w:t>
            </w:r>
            <w:r w:rsidR="00005D9F">
              <w:t>pro PDPS dle NSZ</w:t>
            </w:r>
            <w:r w:rsidR="003D178E" w:rsidRPr="00005D9F">
              <w:t xml:space="preserve"> </w:t>
            </w:r>
            <w:r w:rsidR="00ED5FDD" w:rsidRPr="00005D9F">
              <w:t>v platném znění</w:t>
            </w:r>
            <w:r w:rsidR="001B651F">
              <w:t>, bude PDPS zpracována dle této nové vyhlášky,</w:t>
            </w:r>
            <w:r w:rsidR="00ED5FDD" w:rsidRPr="00005D9F">
              <w:t xml:space="preserve"> </w:t>
            </w:r>
            <w:r w:rsidR="004500D2" w:rsidRPr="00005D9F">
              <w:t>a </w:t>
            </w:r>
            <w:r w:rsidR="00ED5FDD" w:rsidRPr="00005D9F">
              <w:t>v</w:t>
            </w:r>
            <w:r w:rsidR="003D178E" w:rsidRPr="00005D9F">
              <w:t> </w:t>
            </w:r>
            <w:r w:rsidR="00ED5FDD" w:rsidRPr="00005D9F">
              <w:t xml:space="preserve">rozpracování dle směrnice SŽ SM011 a dle VTP a ZTP, vyjma části dokumentace uvedené níže v bodech 3, 4 a 5 </w:t>
            </w:r>
          </w:p>
        </w:tc>
        <w:tc>
          <w:tcPr>
            <w:tcW w:w="974" w:type="dxa"/>
          </w:tcPr>
          <w:p w14:paraId="7BF8190D" w14:textId="77777777" w:rsidR="008A4D1B" w:rsidRPr="00005D9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05D9F">
              <w:t>hod</w:t>
            </w:r>
          </w:p>
        </w:tc>
        <w:tc>
          <w:tcPr>
            <w:tcW w:w="1082" w:type="dxa"/>
          </w:tcPr>
          <w:p w14:paraId="77E60706"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4EA86265"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CD3A83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DDA734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E79C3DA" w14:textId="77777777" w:rsidR="008A4D1B" w:rsidRPr="00BD6F42" w:rsidRDefault="008A4D1B" w:rsidP="0008410C">
            <w:pPr>
              <w:pStyle w:val="Tabulka"/>
            </w:pPr>
            <w:r w:rsidRPr="00BD6F42">
              <w:t>3</w:t>
            </w:r>
          </w:p>
        </w:tc>
        <w:tc>
          <w:tcPr>
            <w:tcW w:w="3544" w:type="dxa"/>
          </w:tcPr>
          <w:p w14:paraId="005B5C1D" w14:textId="77777777" w:rsidR="008A4D1B" w:rsidRPr="00005D9F"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005D9F">
              <w:t>Stanovení nákladů stavby v rozsahu položkových rozpočtů jednotlivých SO a PS a souhrnného rozpočtu stavby (v rozsahu požadavků Směrnice SŽDC č.</w:t>
            </w:r>
            <w:r w:rsidR="003D178E" w:rsidRPr="00005D9F">
              <w:t> </w:t>
            </w:r>
            <w:r w:rsidRPr="00005D9F">
              <w:t>20 v platném zněn</w:t>
            </w:r>
            <w:r w:rsidR="00ED5FDD" w:rsidRPr="00005D9F">
              <w:t>í), směrnice SŽ SM011</w:t>
            </w:r>
            <w:r w:rsidR="004500D2" w:rsidRPr="00005D9F">
              <w:t xml:space="preserve"> (</w:t>
            </w:r>
            <w:r w:rsidR="00ED5FDD" w:rsidRPr="00005D9F">
              <w:t>příloha příslušného stupně dokumentace</w:t>
            </w:r>
            <w:r w:rsidR="005A2756" w:rsidRPr="00005D9F">
              <w:t xml:space="preserve"> </w:t>
            </w:r>
            <w:r w:rsidR="00ED5FDD" w:rsidRPr="00005D9F">
              <w:t xml:space="preserve">Dokladová </w:t>
            </w:r>
            <w:proofErr w:type="gramStart"/>
            <w:r w:rsidR="00ED5FDD" w:rsidRPr="00005D9F">
              <w:t>část</w:t>
            </w:r>
            <w:r w:rsidR="005A2756" w:rsidRPr="00005D9F">
              <w:t xml:space="preserve"> </w:t>
            </w:r>
            <w:r w:rsidR="00ED5FDD" w:rsidRPr="00005D9F">
              <w:t>- Náklady</w:t>
            </w:r>
            <w:proofErr w:type="gramEnd"/>
            <w:r w:rsidR="00ED5FDD" w:rsidRPr="00005D9F">
              <w:t xml:space="preserve"> stavby</w:t>
            </w:r>
            <w:r w:rsidR="005A2756" w:rsidRPr="00005D9F">
              <w:t>)</w:t>
            </w:r>
            <w:r w:rsidR="00ED5FDD" w:rsidRPr="00005D9F">
              <w:t xml:space="preserve"> a</w:t>
            </w:r>
            <w:r w:rsidR="003D178E" w:rsidRPr="00005D9F">
              <w:t> </w:t>
            </w:r>
            <w:r w:rsidR="005A2756" w:rsidRPr="00005D9F">
              <w:t xml:space="preserve">dle </w:t>
            </w:r>
            <w:r w:rsidR="00ED5FDD" w:rsidRPr="00005D9F">
              <w:t>požadavků VTP a ZTP</w:t>
            </w:r>
          </w:p>
        </w:tc>
        <w:tc>
          <w:tcPr>
            <w:tcW w:w="974" w:type="dxa"/>
          </w:tcPr>
          <w:p w14:paraId="4BE976D0" w14:textId="77777777" w:rsidR="008A4D1B" w:rsidRPr="00005D9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05D9F">
              <w:t>hod</w:t>
            </w:r>
          </w:p>
        </w:tc>
        <w:tc>
          <w:tcPr>
            <w:tcW w:w="1082" w:type="dxa"/>
          </w:tcPr>
          <w:p w14:paraId="567FDED5"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02946E5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35ACF96"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66299E0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0845336" w14:textId="77777777" w:rsidR="008A4D1B" w:rsidRPr="00BD6F42" w:rsidRDefault="008A4D1B" w:rsidP="0008410C">
            <w:pPr>
              <w:pStyle w:val="Tabulka"/>
            </w:pPr>
            <w:r w:rsidRPr="00BD6F42">
              <w:t>4</w:t>
            </w:r>
          </w:p>
        </w:tc>
        <w:tc>
          <w:tcPr>
            <w:tcW w:w="3544" w:type="dxa"/>
          </w:tcPr>
          <w:p w14:paraId="4F792D36" w14:textId="77777777" w:rsidR="008A4D1B" w:rsidRPr="00005D9F" w:rsidRDefault="00ED5FDD">
            <w:pPr>
              <w:pStyle w:val="Tabulka"/>
              <w:cnfStyle w:val="000000000000" w:firstRow="0" w:lastRow="0" w:firstColumn="0" w:lastColumn="0" w:oddVBand="0" w:evenVBand="0" w:oddHBand="0" w:evenHBand="0" w:firstRowFirstColumn="0" w:firstRowLastColumn="0" w:lastRowFirstColumn="0" w:lastRowLastColumn="0"/>
            </w:pPr>
            <w:r w:rsidRPr="00005D9F">
              <w:t>Dokladová část pro správní řízení a</w:t>
            </w:r>
            <w:r w:rsidR="003D178E" w:rsidRPr="00005D9F">
              <w:t> </w:t>
            </w:r>
            <w:r w:rsidRPr="00005D9F">
              <w:t>Doklady</w:t>
            </w:r>
            <w:r w:rsidRPr="00005D9F">
              <w:rPr>
                <w:strike/>
              </w:rPr>
              <w:t xml:space="preserve"> </w:t>
            </w:r>
            <w:r w:rsidRPr="00005D9F">
              <w:t xml:space="preserve">objednatele, dle směrnice SŽ SM011 </w:t>
            </w:r>
            <w:r w:rsidR="005A2756" w:rsidRPr="00005D9F">
              <w:t>(</w:t>
            </w:r>
            <w:r w:rsidRPr="00005D9F">
              <w:t>příloha příslušného stupně dokumentace Dokladová část</w:t>
            </w:r>
            <w:r w:rsidR="005A2756" w:rsidRPr="00005D9F">
              <w:t>)</w:t>
            </w:r>
            <w:r w:rsidRPr="00005D9F">
              <w:t xml:space="preserve"> a </w:t>
            </w:r>
            <w:r w:rsidR="005A2756" w:rsidRPr="00005D9F">
              <w:t xml:space="preserve">dle </w:t>
            </w:r>
            <w:r w:rsidRPr="00005D9F">
              <w:t>požadavků VTP a ZTP, včetně související inženýrské činnosti</w:t>
            </w:r>
          </w:p>
        </w:tc>
        <w:tc>
          <w:tcPr>
            <w:tcW w:w="974" w:type="dxa"/>
          </w:tcPr>
          <w:p w14:paraId="76C84E59" w14:textId="77777777" w:rsidR="008A4D1B" w:rsidRPr="00005D9F"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05D9F">
              <w:t>hod</w:t>
            </w:r>
          </w:p>
        </w:tc>
        <w:tc>
          <w:tcPr>
            <w:tcW w:w="1082" w:type="dxa"/>
          </w:tcPr>
          <w:p w14:paraId="7D72B57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4A7E634"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837223F"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A3740C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5A170C0" w14:textId="77777777" w:rsidR="008A4D1B" w:rsidRPr="00D67B0C" w:rsidRDefault="008A4D1B" w:rsidP="0008410C">
            <w:pPr>
              <w:pStyle w:val="Tabulka"/>
            </w:pPr>
            <w:r w:rsidRPr="00D67B0C">
              <w:t>5</w:t>
            </w:r>
          </w:p>
        </w:tc>
        <w:tc>
          <w:tcPr>
            <w:tcW w:w="3544" w:type="dxa"/>
          </w:tcPr>
          <w:p w14:paraId="3574E130" w14:textId="41C23D51" w:rsidR="008A4D1B" w:rsidRPr="00D67B0C" w:rsidRDefault="00D67B0C" w:rsidP="00ED5FDD">
            <w:pPr>
              <w:pStyle w:val="Tabulka"/>
              <w:cnfStyle w:val="000000000000" w:firstRow="0" w:lastRow="0" w:firstColumn="0" w:lastColumn="0" w:oddVBand="0" w:evenVBand="0" w:oddHBand="0" w:evenHBand="0" w:firstRowFirstColumn="0" w:firstRowLastColumn="0" w:lastRowFirstColumn="0" w:lastRowLastColumn="0"/>
            </w:pPr>
            <w:r w:rsidRPr="00D67B0C">
              <w:t>NEOBSAZENO</w:t>
            </w:r>
          </w:p>
        </w:tc>
        <w:tc>
          <w:tcPr>
            <w:tcW w:w="974" w:type="dxa"/>
          </w:tcPr>
          <w:p w14:paraId="5FEFC0C8" w14:textId="77777777" w:rsidR="008A4D1B" w:rsidRPr="00EB0373"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EB0373">
              <w:t>hod</w:t>
            </w:r>
          </w:p>
        </w:tc>
        <w:tc>
          <w:tcPr>
            <w:tcW w:w="1082" w:type="dxa"/>
          </w:tcPr>
          <w:p w14:paraId="0BC3AA6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6C6CDA8D"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70948B6"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A23BF" w:rsidRPr="00BD6F42" w14:paraId="02D6042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18D6954" w14:textId="5FB186BB" w:rsidR="00AA23BF" w:rsidRPr="00BD6F42" w:rsidRDefault="00AA23BF" w:rsidP="00B56004">
            <w:pPr>
              <w:pStyle w:val="Tabulka"/>
            </w:pPr>
            <w:r>
              <w:t>6</w:t>
            </w:r>
          </w:p>
        </w:tc>
        <w:tc>
          <w:tcPr>
            <w:tcW w:w="3544" w:type="dxa"/>
          </w:tcPr>
          <w:p w14:paraId="390EA0BF" w14:textId="082C521B" w:rsidR="00AA23BF" w:rsidRPr="00005D9F" w:rsidRDefault="00D8169A" w:rsidP="0007452F">
            <w:pPr>
              <w:pStyle w:val="Tabulka"/>
              <w:cnfStyle w:val="000000000000" w:firstRow="0" w:lastRow="0" w:firstColumn="0" w:lastColumn="0" w:oddVBand="0" w:evenVBand="0" w:oddHBand="0" w:evenHBand="0" w:firstRowFirstColumn="0" w:firstRowLastColumn="0" w:lastRowFirstColumn="0" w:lastRowLastColumn="0"/>
            </w:pPr>
            <w:r>
              <w:t>Zpracování a podání žádosti o vydání závazného stanoviska k ověření změn záměru dle §9a odst.4, resp. 5 zákona 100/2001 Sb., o posuzování vlivů na životní prostředí</w:t>
            </w:r>
            <w:r w:rsidR="00496319">
              <w:t>, v platném znění</w:t>
            </w:r>
            <w:r>
              <w:t>.</w:t>
            </w:r>
          </w:p>
        </w:tc>
        <w:tc>
          <w:tcPr>
            <w:tcW w:w="974" w:type="dxa"/>
          </w:tcPr>
          <w:p w14:paraId="01398214" w14:textId="3F81FF7A" w:rsidR="00AA23BF" w:rsidRPr="00005D9F" w:rsidRDefault="00D8169A" w:rsidP="00B56004">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14:paraId="163FDFB5" w14:textId="77777777" w:rsidR="00AA23BF" w:rsidRPr="00005D9F" w:rsidRDefault="00AA23BF" w:rsidP="00B56004">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B75DD33" w14:textId="77777777" w:rsidR="00AA23BF" w:rsidRPr="00DF2759" w:rsidRDefault="00AA23BF"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3B3C694" w14:textId="77777777" w:rsidR="00AA23BF" w:rsidRPr="00DF2759" w:rsidRDefault="00AA23BF"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D8169A" w:rsidRPr="00BD6F42" w14:paraId="10313D6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001AAB7" w14:textId="18576ECD" w:rsidR="00D8169A" w:rsidRPr="00BD6F42" w:rsidRDefault="00D8169A" w:rsidP="00B56004">
            <w:pPr>
              <w:pStyle w:val="Tabulka"/>
            </w:pPr>
            <w:r>
              <w:t>7</w:t>
            </w:r>
          </w:p>
        </w:tc>
        <w:tc>
          <w:tcPr>
            <w:tcW w:w="3544" w:type="dxa"/>
          </w:tcPr>
          <w:p w14:paraId="0AFF1C41" w14:textId="451A109C" w:rsidR="00D8169A" w:rsidRPr="00005D9F" w:rsidRDefault="00D8169A" w:rsidP="0007452F">
            <w:pPr>
              <w:pStyle w:val="Tabulka"/>
              <w:cnfStyle w:val="000000000000" w:firstRow="0" w:lastRow="0" w:firstColumn="0" w:lastColumn="0" w:oddVBand="0" w:evenVBand="0" w:oddHBand="0" w:evenHBand="0" w:firstRowFirstColumn="0" w:firstRowLastColumn="0" w:lastRowFirstColumn="0" w:lastRowLastColumn="0"/>
            </w:pPr>
            <w:r w:rsidRPr="00D8169A">
              <w:t xml:space="preserve">Zpracování Oznámení záměru dle § 6 zákona č. 100/2001 Sb. o posuzování vlivů na životní prostředí, v platném znění. </w:t>
            </w:r>
            <w:r w:rsidRPr="00394B5C">
              <w:rPr>
                <w:i/>
              </w:rPr>
              <w:t>(Vyhrazená změna závazku)</w:t>
            </w:r>
          </w:p>
        </w:tc>
        <w:tc>
          <w:tcPr>
            <w:tcW w:w="974" w:type="dxa"/>
          </w:tcPr>
          <w:p w14:paraId="77EBA122" w14:textId="7F6C2318" w:rsidR="00D8169A" w:rsidRPr="00005D9F" w:rsidRDefault="00D8169A" w:rsidP="00B56004">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14:paraId="2591860C" w14:textId="77777777" w:rsidR="00D8169A" w:rsidRPr="00005D9F" w:rsidRDefault="00D8169A" w:rsidP="00B56004">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AD03507" w14:textId="77777777" w:rsidR="00D8169A" w:rsidRPr="00DF2759" w:rsidRDefault="00D8169A"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08F3001" w14:textId="77777777" w:rsidR="00D8169A" w:rsidRPr="00DF2759" w:rsidRDefault="00D8169A"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D8169A" w:rsidRPr="00BD6F42" w14:paraId="59C2317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A967FF7" w14:textId="1FFDD234" w:rsidR="00D8169A" w:rsidRPr="00BD6F42" w:rsidRDefault="00D8169A" w:rsidP="00B56004">
            <w:pPr>
              <w:pStyle w:val="Tabulka"/>
            </w:pPr>
            <w:r>
              <w:t>8</w:t>
            </w:r>
          </w:p>
        </w:tc>
        <w:tc>
          <w:tcPr>
            <w:tcW w:w="3544" w:type="dxa"/>
          </w:tcPr>
          <w:p w14:paraId="7AB82DAC" w14:textId="79FFACB2" w:rsidR="00D8169A" w:rsidRPr="00005D9F" w:rsidRDefault="00D8169A" w:rsidP="0007452F">
            <w:pPr>
              <w:pStyle w:val="Tabulka"/>
              <w:cnfStyle w:val="000000000000" w:firstRow="0" w:lastRow="0" w:firstColumn="0" w:lastColumn="0" w:oddVBand="0" w:evenVBand="0" w:oddHBand="0" w:evenHBand="0" w:firstRowFirstColumn="0" w:firstRowLastColumn="0" w:lastRowFirstColumn="0" w:lastRowLastColumn="0"/>
            </w:pPr>
            <w:r w:rsidRPr="00D8169A">
              <w:t>Zpracování dokumentace záměru (EIA) dle §</w:t>
            </w:r>
            <w:r w:rsidR="00496319">
              <w:t xml:space="preserve"> </w:t>
            </w:r>
            <w:r w:rsidRPr="00D8169A">
              <w:t>8 zákona 100/2001 Sb.</w:t>
            </w:r>
            <w:r w:rsidR="00496319">
              <w:t xml:space="preserve"> </w:t>
            </w:r>
            <w:r w:rsidRPr="00D8169A">
              <w:t xml:space="preserve">o posuzování vlivu na životní </w:t>
            </w:r>
            <w:r w:rsidRPr="00D8169A">
              <w:lastRenderedPageBreak/>
              <w:t xml:space="preserve">prostředí. </w:t>
            </w:r>
            <w:r w:rsidRPr="00394B5C">
              <w:rPr>
                <w:i/>
              </w:rPr>
              <w:t>(Vyhrazená změna závazku)</w:t>
            </w:r>
          </w:p>
        </w:tc>
        <w:tc>
          <w:tcPr>
            <w:tcW w:w="974" w:type="dxa"/>
          </w:tcPr>
          <w:p w14:paraId="06BD24EF" w14:textId="0357AEDF" w:rsidR="00D8169A" w:rsidRPr="00005D9F" w:rsidRDefault="00D8169A" w:rsidP="00B56004">
            <w:pPr>
              <w:pStyle w:val="Tabulka"/>
              <w:cnfStyle w:val="000000000000" w:firstRow="0" w:lastRow="0" w:firstColumn="0" w:lastColumn="0" w:oddVBand="0" w:evenVBand="0" w:oddHBand="0" w:evenHBand="0" w:firstRowFirstColumn="0" w:firstRowLastColumn="0" w:lastRowFirstColumn="0" w:lastRowLastColumn="0"/>
            </w:pPr>
            <w:r>
              <w:lastRenderedPageBreak/>
              <w:t>hod</w:t>
            </w:r>
          </w:p>
        </w:tc>
        <w:tc>
          <w:tcPr>
            <w:tcW w:w="1082" w:type="dxa"/>
          </w:tcPr>
          <w:p w14:paraId="213EABA2" w14:textId="77777777" w:rsidR="00D8169A" w:rsidRPr="00005D9F" w:rsidRDefault="00D8169A" w:rsidP="00B56004">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C4B3246" w14:textId="77777777" w:rsidR="00D8169A" w:rsidRPr="00DF2759" w:rsidRDefault="00D8169A"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BD4B21F" w14:textId="77777777" w:rsidR="00D8169A" w:rsidRPr="00DF2759" w:rsidRDefault="00D8169A"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14CD6E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4BC6018" w14:textId="791207CD" w:rsidR="00C95774" w:rsidRPr="00BD6F42" w:rsidRDefault="00D8169A" w:rsidP="00B56004">
            <w:pPr>
              <w:pStyle w:val="Tabulka"/>
            </w:pPr>
            <w:r>
              <w:t>9</w:t>
            </w:r>
          </w:p>
        </w:tc>
        <w:tc>
          <w:tcPr>
            <w:tcW w:w="3544" w:type="dxa"/>
          </w:tcPr>
          <w:p w14:paraId="69BF37BB" w14:textId="5DA7D74A" w:rsidR="00C95774" w:rsidRPr="00005D9F"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005D9F">
              <w:t xml:space="preserve">Definitivní odevzdání </w:t>
            </w:r>
            <w:r w:rsidR="003D178E" w:rsidRPr="00005D9F">
              <w:t>DUSL</w:t>
            </w:r>
            <w:r w:rsidRPr="00005D9F">
              <w:t>, dle SOD v listinné formě (v rozsahu a počtu dle požadavku VTP a ZTP)</w:t>
            </w:r>
          </w:p>
        </w:tc>
        <w:tc>
          <w:tcPr>
            <w:tcW w:w="974" w:type="dxa"/>
          </w:tcPr>
          <w:p w14:paraId="67C9F7EB" w14:textId="77777777" w:rsidR="00C95774" w:rsidRPr="00005D9F"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005D9F">
              <w:t>kpl</w:t>
            </w:r>
            <w:proofErr w:type="spellEnd"/>
          </w:p>
        </w:tc>
        <w:tc>
          <w:tcPr>
            <w:tcW w:w="1082" w:type="dxa"/>
          </w:tcPr>
          <w:p w14:paraId="4A38DD4B" w14:textId="77777777" w:rsidR="00C95774" w:rsidRPr="00005D9F"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005D9F">
              <w:t>1</w:t>
            </w:r>
          </w:p>
        </w:tc>
        <w:tc>
          <w:tcPr>
            <w:tcW w:w="1204" w:type="dxa"/>
          </w:tcPr>
          <w:p w14:paraId="028E67CF"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C311058"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640899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BDCA7EB" w14:textId="43C2434D" w:rsidR="008A4D1B" w:rsidRPr="00BD6F42" w:rsidRDefault="00D8169A" w:rsidP="0008410C">
            <w:pPr>
              <w:pStyle w:val="Tabulka"/>
            </w:pPr>
            <w:r>
              <w:t>10</w:t>
            </w:r>
          </w:p>
        </w:tc>
        <w:tc>
          <w:tcPr>
            <w:tcW w:w="3544" w:type="dxa"/>
          </w:tcPr>
          <w:p w14:paraId="4B22BA1D" w14:textId="77777777" w:rsidR="008A4D1B" w:rsidRPr="00005D9F"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005D9F">
              <w:t>Definitivní odevzdání PDPS, dle SOD v listinné formě (</w:t>
            </w:r>
            <w:r w:rsidR="00C95774" w:rsidRPr="00005D9F">
              <w:t xml:space="preserve">v rozsahu a počtu dle </w:t>
            </w:r>
            <w:r w:rsidRPr="00005D9F">
              <w:t>požadavku VTP a ZTP)</w:t>
            </w:r>
          </w:p>
        </w:tc>
        <w:tc>
          <w:tcPr>
            <w:tcW w:w="974" w:type="dxa"/>
          </w:tcPr>
          <w:p w14:paraId="0E4AB8EA" w14:textId="77777777" w:rsidR="008A4D1B" w:rsidRPr="00005D9F"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005D9F">
              <w:t>kpl</w:t>
            </w:r>
            <w:proofErr w:type="spellEnd"/>
          </w:p>
        </w:tc>
        <w:tc>
          <w:tcPr>
            <w:tcW w:w="1082" w:type="dxa"/>
          </w:tcPr>
          <w:p w14:paraId="63A49C55" w14:textId="77777777" w:rsidR="008A4D1B" w:rsidRPr="00005D9F"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005D9F">
              <w:t>1</w:t>
            </w:r>
          </w:p>
        </w:tc>
        <w:tc>
          <w:tcPr>
            <w:tcW w:w="1204" w:type="dxa"/>
          </w:tcPr>
          <w:p w14:paraId="3D0E52F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992227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3AEA7BA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4EC4532" w14:textId="0E9CB652" w:rsidR="00C95774" w:rsidRPr="00BD6F42" w:rsidRDefault="00D8169A" w:rsidP="00B56004">
            <w:pPr>
              <w:pStyle w:val="Tabulka"/>
            </w:pPr>
            <w:r>
              <w:t>11</w:t>
            </w:r>
          </w:p>
        </w:tc>
        <w:tc>
          <w:tcPr>
            <w:tcW w:w="3544" w:type="dxa"/>
          </w:tcPr>
          <w:p w14:paraId="47275DFD" w14:textId="26A20911" w:rsidR="00C95774" w:rsidRPr="00005D9F"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005D9F">
              <w:t xml:space="preserve">Definitivní odevzdání </w:t>
            </w:r>
            <w:r w:rsidR="003D178E" w:rsidRPr="00005D9F">
              <w:t>DUSL</w:t>
            </w:r>
            <w:r w:rsidRPr="00005D9F">
              <w:t>, dle SOD v</w:t>
            </w:r>
            <w:r w:rsidR="003D178E" w:rsidRPr="00005D9F">
              <w:t> </w:t>
            </w:r>
            <w:r w:rsidRPr="00005D9F">
              <w:t>elektronické formě (v rozsahu a</w:t>
            </w:r>
            <w:r w:rsidR="003D178E" w:rsidRPr="00005D9F">
              <w:t> </w:t>
            </w:r>
            <w:r w:rsidRPr="00005D9F">
              <w:t>počtu dle požadavku VTP a ZTP)</w:t>
            </w:r>
          </w:p>
        </w:tc>
        <w:tc>
          <w:tcPr>
            <w:tcW w:w="974" w:type="dxa"/>
          </w:tcPr>
          <w:p w14:paraId="4C4D900C" w14:textId="77777777" w:rsidR="00C95774" w:rsidRPr="00005D9F"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005D9F">
              <w:t>kpl</w:t>
            </w:r>
            <w:proofErr w:type="spellEnd"/>
          </w:p>
        </w:tc>
        <w:tc>
          <w:tcPr>
            <w:tcW w:w="1082" w:type="dxa"/>
          </w:tcPr>
          <w:p w14:paraId="569BEDBB" w14:textId="77777777" w:rsidR="00C95774" w:rsidRPr="00005D9F"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005D9F">
              <w:t>1</w:t>
            </w:r>
          </w:p>
        </w:tc>
        <w:tc>
          <w:tcPr>
            <w:tcW w:w="1204" w:type="dxa"/>
          </w:tcPr>
          <w:p w14:paraId="36FC02D0"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D04C445"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3E00253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097C2B6" w14:textId="2D0B16FF" w:rsidR="008A4D1B" w:rsidRPr="00BD6F42" w:rsidRDefault="00D8169A" w:rsidP="0008410C">
            <w:pPr>
              <w:pStyle w:val="Tabulka"/>
            </w:pPr>
            <w:r>
              <w:t>12</w:t>
            </w:r>
          </w:p>
        </w:tc>
        <w:tc>
          <w:tcPr>
            <w:tcW w:w="3544" w:type="dxa"/>
          </w:tcPr>
          <w:p w14:paraId="6915ADA9" w14:textId="77777777" w:rsidR="008A4D1B" w:rsidRPr="00005D9F"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005D9F">
              <w:t xml:space="preserve">Definitivní odevzdání PDPS, dle SOD v elektronické formě </w:t>
            </w:r>
            <w:r w:rsidR="00C95774" w:rsidRPr="00005D9F">
              <w:t>(v rozsahu a</w:t>
            </w:r>
            <w:r w:rsidR="003D178E" w:rsidRPr="00005D9F">
              <w:t> </w:t>
            </w:r>
            <w:r w:rsidR="00C95774" w:rsidRPr="00005D9F">
              <w:t xml:space="preserve">počtu </w:t>
            </w:r>
            <w:r w:rsidRPr="00005D9F">
              <w:t>dle požadavku VTP a ZTP)</w:t>
            </w:r>
          </w:p>
        </w:tc>
        <w:tc>
          <w:tcPr>
            <w:tcW w:w="974" w:type="dxa"/>
          </w:tcPr>
          <w:p w14:paraId="7FB41BA9" w14:textId="77777777" w:rsidR="008A4D1B" w:rsidRPr="00005D9F"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005D9F">
              <w:t>kpl</w:t>
            </w:r>
            <w:proofErr w:type="spellEnd"/>
          </w:p>
        </w:tc>
        <w:tc>
          <w:tcPr>
            <w:tcW w:w="1082" w:type="dxa"/>
          </w:tcPr>
          <w:p w14:paraId="3B96187B" w14:textId="77777777" w:rsidR="008A4D1B" w:rsidRPr="00005D9F"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005D9F">
              <w:t>1</w:t>
            </w:r>
          </w:p>
        </w:tc>
        <w:tc>
          <w:tcPr>
            <w:tcW w:w="1204" w:type="dxa"/>
          </w:tcPr>
          <w:p w14:paraId="08360AB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C45D4C4"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7246455"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6A089CC" w14:textId="77777777" w:rsidR="00BD6F42" w:rsidRPr="00BD6F42" w:rsidRDefault="00BD6F42" w:rsidP="0008410C">
            <w:pPr>
              <w:pStyle w:val="Tabulka"/>
              <w:rPr>
                <w:b/>
              </w:rPr>
            </w:pPr>
            <w:r w:rsidRPr="00BD6F42">
              <w:rPr>
                <w:b/>
              </w:rPr>
              <w:t>Celkem za základní služby:</w:t>
            </w:r>
          </w:p>
        </w:tc>
        <w:tc>
          <w:tcPr>
            <w:tcW w:w="1361" w:type="dxa"/>
          </w:tcPr>
          <w:p w14:paraId="77D31047"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4A2A0A7D" w14:textId="77777777" w:rsidR="00916F55" w:rsidRPr="00BD6F42" w:rsidRDefault="00916F55" w:rsidP="008A4D1B">
      <w:pPr>
        <w:pStyle w:val="Textbezodsazen"/>
      </w:pPr>
    </w:p>
    <w:p w14:paraId="49E12FC2" w14:textId="77777777" w:rsidR="008A4D1B" w:rsidRPr="00611DDF" w:rsidRDefault="008A4D1B" w:rsidP="008A4D1B">
      <w:pPr>
        <w:pStyle w:val="Textbezodsazen"/>
        <w:rPr>
          <w:sz w:val="16"/>
          <w:szCs w:val="16"/>
        </w:rPr>
      </w:pPr>
      <w:r w:rsidRPr="00611DDF">
        <w:rPr>
          <w:sz w:val="16"/>
          <w:szCs w:val="16"/>
        </w:rPr>
        <w:t>*) nevyplněné údaje [</w:t>
      </w:r>
      <w:proofErr w:type="gramStart"/>
      <w:r w:rsidRPr="00611DDF">
        <w:rPr>
          <w:sz w:val="16"/>
          <w:szCs w:val="16"/>
          <w:highlight w:val="yellow"/>
        </w:rPr>
        <w:t>VLOŽÍ</w:t>
      </w:r>
      <w:proofErr w:type="gramEnd"/>
      <w:r w:rsidRPr="00611DDF">
        <w:rPr>
          <w:sz w:val="16"/>
          <w:szCs w:val="16"/>
          <w:highlight w:val="yellow"/>
        </w:rPr>
        <w:t xml:space="preserve"> ZHOTOVITEL]</w:t>
      </w:r>
    </w:p>
    <w:p w14:paraId="5EF1F0DA" w14:textId="77777777" w:rsidR="008A4D1B" w:rsidRPr="00611DDF" w:rsidRDefault="008A4D1B" w:rsidP="008A4D1B">
      <w:pPr>
        <w:pStyle w:val="Textbezodsazen"/>
        <w:rPr>
          <w:sz w:val="16"/>
          <w:szCs w:val="16"/>
        </w:rPr>
      </w:pPr>
      <w:r w:rsidRPr="00611DDF">
        <w:rPr>
          <w:sz w:val="16"/>
          <w:szCs w:val="16"/>
        </w:rPr>
        <w:t>Všechny ceny jsou uvedené v Kč bez DPH.</w:t>
      </w:r>
    </w:p>
    <w:p w14:paraId="02B1D110" w14:textId="77777777" w:rsidR="00B06D17" w:rsidRDefault="00B06D17" w:rsidP="008A4D1B">
      <w:pPr>
        <w:pStyle w:val="Textbezodsazen"/>
      </w:pPr>
    </w:p>
    <w:p w14:paraId="7AADFB92" w14:textId="34A2DF83" w:rsidR="008A4D1B" w:rsidRDefault="00760192" w:rsidP="0047019B">
      <w:pPr>
        <w:pStyle w:val="Nadpisbezsl1-2"/>
        <w:outlineLvl w:val="2"/>
      </w:pPr>
      <w:r>
        <w:t>2.</w:t>
      </w:r>
      <w:r>
        <w:tab/>
      </w:r>
      <w:r w:rsidR="008A4D1B">
        <w:t xml:space="preserve">Dodatečné služby na zpracování </w:t>
      </w:r>
      <w:r w:rsidR="00A339F8">
        <w:t>DUSL</w:t>
      </w:r>
      <w:r w:rsidR="008A4D1B">
        <w:t xml:space="preserve"> a PDPS:</w:t>
      </w:r>
    </w:p>
    <w:tbl>
      <w:tblPr>
        <w:tblStyle w:val="TabulkaS-zhlav"/>
        <w:tblW w:w="8732" w:type="dxa"/>
        <w:tblLayout w:type="fixed"/>
        <w:tblLook w:val="04A0" w:firstRow="1" w:lastRow="0" w:firstColumn="1" w:lastColumn="0" w:noHBand="0" w:noVBand="1"/>
      </w:tblPr>
      <w:tblGrid>
        <w:gridCol w:w="912"/>
        <w:gridCol w:w="3190"/>
        <w:gridCol w:w="1018"/>
        <w:gridCol w:w="1018"/>
        <w:gridCol w:w="1153"/>
        <w:gridCol w:w="190"/>
        <w:gridCol w:w="1251"/>
      </w:tblGrid>
      <w:tr w:rsidR="00130470" w:rsidRPr="0017282C" w14:paraId="0C1B7B6B"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7F99090C"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CFD0F9D" w14:textId="492A971A"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034CD66D"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35CAC5A7"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3F0D5809"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gridSpan w:val="2"/>
          </w:tcPr>
          <w:p w14:paraId="7DF71CDE"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7EA5F371" w14:textId="77777777" w:rsidTr="00394B5C">
        <w:tc>
          <w:tcPr>
            <w:tcW w:w="0" w:type="dxa"/>
            <w:vAlign w:val="center"/>
          </w:tcPr>
          <w:p w14:paraId="155A7AA3" w14:textId="31E1954E" w:rsidR="00130470" w:rsidRPr="00EB0373" w:rsidRDefault="00130470" w:rsidP="00E10EA0">
            <w:pPr>
              <w:pStyle w:val="Tabulka"/>
            </w:pPr>
            <w:r w:rsidRPr="00EB0373">
              <w:t>1</w:t>
            </w:r>
            <w:r w:rsidR="00D8169A">
              <w:t>3</w:t>
            </w:r>
          </w:p>
        </w:tc>
        <w:tc>
          <w:tcPr>
            <w:tcW w:w="0" w:type="dxa"/>
          </w:tcPr>
          <w:p w14:paraId="4B1F6C9F" w14:textId="77777777" w:rsidR="00130470" w:rsidRPr="00EB0373" w:rsidRDefault="00130470" w:rsidP="00B56004">
            <w:pPr>
              <w:pStyle w:val="Tabulka"/>
              <w:rPr>
                <w:rFonts w:eastAsia="Times New Roman" w:cs="Times New Roman"/>
              </w:rPr>
            </w:pPr>
            <w:r w:rsidRPr="00EB0373">
              <w:rPr>
                <w:rFonts w:eastAsia="Verdana" w:cs="Times New Roman"/>
              </w:rPr>
              <w:t>Zajištění mapových podkladů</w:t>
            </w:r>
          </w:p>
        </w:tc>
        <w:tc>
          <w:tcPr>
            <w:tcW w:w="0" w:type="dxa"/>
          </w:tcPr>
          <w:p w14:paraId="0F96EC74" w14:textId="77777777" w:rsidR="00130470" w:rsidRPr="00EB0373" w:rsidRDefault="00130470" w:rsidP="00B56004">
            <w:pPr>
              <w:pStyle w:val="Tabulka"/>
            </w:pPr>
            <w:proofErr w:type="spellStart"/>
            <w:r w:rsidRPr="00EB0373">
              <w:t>kpl</w:t>
            </w:r>
            <w:proofErr w:type="spellEnd"/>
          </w:p>
        </w:tc>
        <w:tc>
          <w:tcPr>
            <w:tcW w:w="0" w:type="dxa"/>
          </w:tcPr>
          <w:p w14:paraId="2BF9C5B4" w14:textId="77777777" w:rsidR="00130470" w:rsidRPr="00841876" w:rsidRDefault="00130470" w:rsidP="00B56004">
            <w:pPr>
              <w:pStyle w:val="Tabulka"/>
            </w:pPr>
          </w:p>
        </w:tc>
        <w:tc>
          <w:tcPr>
            <w:tcW w:w="0" w:type="dxa"/>
          </w:tcPr>
          <w:p w14:paraId="282260A3" w14:textId="77777777" w:rsidR="00130470" w:rsidRPr="00841876" w:rsidRDefault="00130470" w:rsidP="00B56004">
            <w:pPr>
              <w:pStyle w:val="Tabulka"/>
            </w:pPr>
          </w:p>
        </w:tc>
        <w:tc>
          <w:tcPr>
            <w:tcW w:w="0" w:type="dxa"/>
            <w:gridSpan w:val="2"/>
          </w:tcPr>
          <w:p w14:paraId="49E20350" w14:textId="77777777" w:rsidR="00130470" w:rsidRPr="00841876" w:rsidRDefault="00130470" w:rsidP="00B56004">
            <w:pPr>
              <w:pStyle w:val="Tabulka"/>
            </w:pPr>
          </w:p>
        </w:tc>
      </w:tr>
      <w:tr w:rsidR="00130470" w:rsidRPr="00841876" w14:paraId="16FEF6AB" w14:textId="77777777" w:rsidTr="00394B5C">
        <w:tc>
          <w:tcPr>
            <w:tcW w:w="0" w:type="dxa"/>
            <w:vAlign w:val="center"/>
          </w:tcPr>
          <w:p w14:paraId="3F793F05" w14:textId="36298E41" w:rsidR="00130470" w:rsidRPr="00EB0373" w:rsidRDefault="00130470" w:rsidP="00E10EA0">
            <w:pPr>
              <w:pStyle w:val="Tabulka"/>
            </w:pPr>
            <w:r w:rsidRPr="00EB0373">
              <w:t>1</w:t>
            </w:r>
            <w:r w:rsidR="00D8169A">
              <w:t>4</w:t>
            </w:r>
          </w:p>
        </w:tc>
        <w:tc>
          <w:tcPr>
            <w:tcW w:w="0" w:type="dxa"/>
          </w:tcPr>
          <w:p w14:paraId="29737E28" w14:textId="77777777" w:rsidR="00130470" w:rsidRPr="00EB0373" w:rsidRDefault="00130470" w:rsidP="00B56004">
            <w:pPr>
              <w:pStyle w:val="Tabulka"/>
              <w:rPr>
                <w:rFonts w:eastAsia="Times New Roman" w:cs="Times New Roman"/>
              </w:rPr>
            </w:pPr>
            <w:r w:rsidRPr="00EB0373">
              <w:rPr>
                <w:rFonts w:eastAsia="Verdana" w:cs="Times New Roman"/>
              </w:rPr>
              <w:t>Geodetické práce</w:t>
            </w:r>
          </w:p>
        </w:tc>
        <w:tc>
          <w:tcPr>
            <w:tcW w:w="0" w:type="dxa"/>
          </w:tcPr>
          <w:p w14:paraId="4EBB881E" w14:textId="77777777" w:rsidR="00130470" w:rsidRPr="00EB0373" w:rsidRDefault="00130470" w:rsidP="00B56004">
            <w:pPr>
              <w:pStyle w:val="Tabulka"/>
            </w:pPr>
            <w:proofErr w:type="spellStart"/>
            <w:r w:rsidRPr="00EB0373">
              <w:t>kpl</w:t>
            </w:r>
            <w:proofErr w:type="spellEnd"/>
          </w:p>
        </w:tc>
        <w:tc>
          <w:tcPr>
            <w:tcW w:w="0" w:type="dxa"/>
          </w:tcPr>
          <w:p w14:paraId="0B61BA99" w14:textId="77777777" w:rsidR="00130470" w:rsidRPr="00841876" w:rsidRDefault="00130470" w:rsidP="00B56004">
            <w:pPr>
              <w:pStyle w:val="Tabulka"/>
            </w:pPr>
          </w:p>
        </w:tc>
        <w:tc>
          <w:tcPr>
            <w:tcW w:w="0" w:type="dxa"/>
          </w:tcPr>
          <w:p w14:paraId="3F402EF0" w14:textId="77777777" w:rsidR="00130470" w:rsidRPr="00841876" w:rsidRDefault="00130470" w:rsidP="00B56004">
            <w:pPr>
              <w:pStyle w:val="Tabulka"/>
            </w:pPr>
          </w:p>
        </w:tc>
        <w:tc>
          <w:tcPr>
            <w:tcW w:w="0" w:type="dxa"/>
            <w:gridSpan w:val="2"/>
          </w:tcPr>
          <w:p w14:paraId="1C557F3D" w14:textId="77777777" w:rsidR="00130470" w:rsidRPr="00841876" w:rsidRDefault="00130470" w:rsidP="00B56004">
            <w:pPr>
              <w:pStyle w:val="Tabulka"/>
            </w:pPr>
          </w:p>
        </w:tc>
      </w:tr>
      <w:tr w:rsidR="00130470" w:rsidRPr="00841876" w14:paraId="51C08D0E" w14:textId="77777777" w:rsidTr="00394B5C">
        <w:tc>
          <w:tcPr>
            <w:tcW w:w="0" w:type="dxa"/>
            <w:vAlign w:val="center"/>
          </w:tcPr>
          <w:p w14:paraId="4E49B7BE" w14:textId="734320F0" w:rsidR="00130470" w:rsidRPr="00EB0373" w:rsidRDefault="00130470" w:rsidP="00E10EA0">
            <w:pPr>
              <w:pStyle w:val="Tabulka"/>
            </w:pPr>
            <w:r w:rsidRPr="00EB0373">
              <w:t>1</w:t>
            </w:r>
            <w:r w:rsidR="002B0AFA">
              <w:t>5</w:t>
            </w:r>
          </w:p>
        </w:tc>
        <w:tc>
          <w:tcPr>
            <w:tcW w:w="0" w:type="dxa"/>
          </w:tcPr>
          <w:p w14:paraId="7D1AC1A5" w14:textId="77777777" w:rsidR="00130470" w:rsidRPr="00EB0373" w:rsidRDefault="00130470" w:rsidP="00B56004">
            <w:pPr>
              <w:pStyle w:val="Tabulka"/>
              <w:rPr>
                <w:rFonts w:eastAsia="Times New Roman" w:cs="Times New Roman"/>
              </w:rPr>
            </w:pPr>
            <w:r w:rsidRPr="00EB0373">
              <w:rPr>
                <w:rFonts w:eastAsia="Verdana" w:cs="Times New Roman"/>
              </w:rPr>
              <w:t>Geotechnický a stavebnětechnický průzkum staveb</w:t>
            </w:r>
          </w:p>
        </w:tc>
        <w:tc>
          <w:tcPr>
            <w:tcW w:w="0" w:type="dxa"/>
          </w:tcPr>
          <w:p w14:paraId="0683DE0A" w14:textId="77777777" w:rsidR="00130470" w:rsidRPr="00EB0373" w:rsidRDefault="00130470" w:rsidP="00B56004">
            <w:pPr>
              <w:pStyle w:val="Tabulka"/>
            </w:pPr>
            <w:proofErr w:type="spellStart"/>
            <w:r w:rsidRPr="00EB0373">
              <w:t>kpl</w:t>
            </w:r>
            <w:proofErr w:type="spellEnd"/>
          </w:p>
        </w:tc>
        <w:tc>
          <w:tcPr>
            <w:tcW w:w="0" w:type="dxa"/>
          </w:tcPr>
          <w:p w14:paraId="0BE9EC4B" w14:textId="77777777" w:rsidR="00130470" w:rsidRPr="00841876" w:rsidRDefault="00130470" w:rsidP="00B56004">
            <w:pPr>
              <w:pStyle w:val="Tabulka"/>
            </w:pPr>
          </w:p>
        </w:tc>
        <w:tc>
          <w:tcPr>
            <w:tcW w:w="0" w:type="dxa"/>
          </w:tcPr>
          <w:p w14:paraId="281AB7BD" w14:textId="77777777" w:rsidR="00130470" w:rsidRPr="00841876" w:rsidRDefault="00130470" w:rsidP="00B56004">
            <w:pPr>
              <w:pStyle w:val="Tabulka"/>
            </w:pPr>
          </w:p>
        </w:tc>
        <w:tc>
          <w:tcPr>
            <w:tcW w:w="0" w:type="dxa"/>
            <w:gridSpan w:val="2"/>
          </w:tcPr>
          <w:p w14:paraId="240793DF" w14:textId="77777777" w:rsidR="00130470" w:rsidRPr="00841876" w:rsidRDefault="00130470" w:rsidP="00B56004">
            <w:pPr>
              <w:pStyle w:val="Tabulka"/>
            </w:pPr>
          </w:p>
        </w:tc>
      </w:tr>
      <w:tr w:rsidR="00130470" w:rsidRPr="00841876" w14:paraId="589BED0B" w14:textId="77777777" w:rsidTr="00394B5C">
        <w:tc>
          <w:tcPr>
            <w:tcW w:w="0" w:type="dxa"/>
            <w:vAlign w:val="center"/>
          </w:tcPr>
          <w:p w14:paraId="62F03105" w14:textId="71538268" w:rsidR="00130470" w:rsidRPr="00EB0373" w:rsidRDefault="00130470" w:rsidP="00E10EA0">
            <w:pPr>
              <w:pStyle w:val="Tabulka"/>
            </w:pPr>
            <w:r w:rsidRPr="00EB0373">
              <w:t>1</w:t>
            </w:r>
            <w:r w:rsidR="002B0AFA">
              <w:t>6</w:t>
            </w:r>
          </w:p>
        </w:tc>
        <w:tc>
          <w:tcPr>
            <w:tcW w:w="0" w:type="dxa"/>
          </w:tcPr>
          <w:p w14:paraId="33956BFA" w14:textId="77777777" w:rsidR="00130470" w:rsidRPr="00EB0373" w:rsidRDefault="00130470" w:rsidP="00B56004">
            <w:pPr>
              <w:pStyle w:val="Tabulka"/>
              <w:rPr>
                <w:rFonts w:eastAsia="Times New Roman" w:cs="Times New Roman"/>
              </w:rPr>
            </w:pPr>
            <w:r w:rsidRPr="00EB0373">
              <w:rPr>
                <w:rFonts w:eastAsia="Verdana" w:cs="Times New Roman"/>
              </w:rPr>
              <w:t>Geotechnický průzkum pro železniční spodek</w:t>
            </w:r>
          </w:p>
        </w:tc>
        <w:tc>
          <w:tcPr>
            <w:tcW w:w="0" w:type="dxa"/>
          </w:tcPr>
          <w:p w14:paraId="065C2386" w14:textId="77777777" w:rsidR="00130470" w:rsidRPr="00EB0373" w:rsidRDefault="00130470" w:rsidP="00B56004">
            <w:pPr>
              <w:pStyle w:val="Tabulka"/>
            </w:pPr>
            <w:proofErr w:type="spellStart"/>
            <w:r w:rsidRPr="00EB0373">
              <w:t>kpl</w:t>
            </w:r>
            <w:proofErr w:type="spellEnd"/>
          </w:p>
        </w:tc>
        <w:tc>
          <w:tcPr>
            <w:tcW w:w="0" w:type="dxa"/>
          </w:tcPr>
          <w:p w14:paraId="17CB8D05" w14:textId="77777777" w:rsidR="00130470" w:rsidRPr="00841876" w:rsidRDefault="00130470" w:rsidP="00B56004">
            <w:pPr>
              <w:pStyle w:val="Tabulka"/>
            </w:pPr>
          </w:p>
        </w:tc>
        <w:tc>
          <w:tcPr>
            <w:tcW w:w="0" w:type="dxa"/>
          </w:tcPr>
          <w:p w14:paraId="76EDBB46" w14:textId="77777777" w:rsidR="00130470" w:rsidRPr="00841876" w:rsidRDefault="00130470" w:rsidP="00B56004">
            <w:pPr>
              <w:pStyle w:val="Tabulka"/>
            </w:pPr>
          </w:p>
        </w:tc>
        <w:tc>
          <w:tcPr>
            <w:tcW w:w="0" w:type="dxa"/>
            <w:gridSpan w:val="2"/>
          </w:tcPr>
          <w:p w14:paraId="1936710E" w14:textId="77777777" w:rsidR="00130470" w:rsidRPr="00841876" w:rsidRDefault="00130470" w:rsidP="00B56004">
            <w:pPr>
              <w:pStyle w:val="Tabulka"/>
            </w:pPr>
          </w:p>
        </w:tc>
      </w:tr>
      <w:tr w:rsidR="00130470" w:rsidRPr="00841876" w14:paraId="5168ED98" w14:textId="77777777" w:rsidTr="00394B5C">
        <w:tc>
          <w:tcPr>
            <w:tcW w:w="0" w:type="dxa"/>
            <w:vAlign w:val="center"/>
          </w:tcPr>
          <w:p w14:paraId="70E1995B" w14:textId="2BBECD4A" w:rsidR="00130470" w:rsidRPr="00703512" w:rsidRDefault="00130470" w:rsidP="00E10EA0">
            <w:pPr>
              <w:pStyle w:val="Tabulka"/>
            </w:pPr>
            <w:r w:rsidRPr="00703512">
              <w:t>1</w:t>
            </w:r>
            <w:r w:rsidR="002B0AFA">
              <w:t>7</w:t>
            </w:r>
          </w:p>
        </w:tc>
        <w:tc>
          <w:tcPr>
            <w:tcW w:w="0" w:type="dxa"/>
          </w:tcPr>
          <w:p w14:paraId="19C53A83" w14:textId="133AA92E" w:rsidR="00130470" w:rsidRPr="00703512" w:rsidRDefault="00703512" w:rsidP="00B56004">
            <w:pPr>
              <w:pStyle w:val="Tabulka"/>
              <w:rPr>
                <w:rFonts w:eastAsia="Times New Roman" w:cs="Times New Roman"/>
              </w:rPr>
            </w:pPr>
            <w:r w:rsidRPr="00703512">
              <w:rPr>
                <w:rFonts w:eastAsia="Times New Roman" w:cs="Times New Roman"/>
              </w:rPr>
              <w:t xml:space="preserve">Jiné průzkumy (pedologický, </w:t>
            </w:r>
            <w:proofErr w:type="gramStart"/>
            <w:r w:rsidRPr="00703512">
              <w:rPr>
                <w:rFonts w:eastAsia="Times New Roman" w:cs="Times New Roman"/>
              </w:rPr>
              <w:t>dendrologický,…</w:t>
            </w:r>
            <w:proofErr w:type="gramEnd"/>
            <w:r w:rsidRPr="00703512">
              <w:rPr>
                <w:rFonts w:eastAsia="Times New Roman" w:cs="Times New Roman"/>
              </w:rPr>
              <w:t>)</w:t>
            </w:r>
          </w:p>
        </w:tc>
        <w:tc>
          <w:tcPr>
            <w:tcW w:w="0" w:type="dxa"/>
          </w:tcPr>
          <w:p w14:paraId="3E627035" w14:textId="5E9AD4F9" w:rsidR="00130470" w:rsidRPr="00AD7F17" w:rsidRDefault="00703512" w:rsidP="00B56004">
            <w:pPr>
              <w:pStyle w:val="Tabulka"/>
            </w:pPr>
            <w:proofErr w:type="spellStart"/>
            <w:r>
              <w:t>kpl</w:t>
            </w:r>
            <w:proofErr w:type="spellEnd"/>
          </w:p>
        </w:tc>
        <w:tc>
          <w:tcPr>
            <w:tcW w:w="0" w:type="dxa"/>
          </w:tcPr>
          <w:p w14:paraId="61777911" w14:textId="77777777" w:rsidR="00130470" w:rsidRPr="00841876" w:rsidRDefault="00130470" w:rsidP="00B56004">
            <w:pPr>
              <w:pStyle w:val="Tabulka"/>
            </w:pPr>
          </w:p>
        </w:tc>
        <w:tc>
          <w:tcPr>
            <w:tcW w:w="0" w:type="dxa"/>
          </w:tcPr>
          <w:p w14:paraId="3F6C7CE2" w14:textId="77777777" w:rsidR="00130470" w:rsidRPr="00841876" w:rsidRDefault="00130470" w:rsidP="00B56004">
            <w:pPr>
              <w:pStyle w:val="Tabulka"/>
            </w:pPr>
          </w:p>
        </w:tc>
        <w:tc>
          <w:tcPr>
            <w:tcW w:w="0" w:type="dxa"/>
            <w:gridSpan w:val="2"/>
          </w:tcPr>
          <w:p w14:paraId="3FFFBFAC" w14:textId="77777777" w:rsidR="00130470" w:rsidRPr="00841876" w:rsidRDefault="00130470" w:rsidP="00B56004">
            <w:pPr>
              <w:pStyle w:val="Tabulka"/>
            </w:pPr>
          </w:p>
        </w:tc>
      </w:tr>
      <w:tr w:rsidR="00130470" w:rsidRPr="00841876" w14:paraId="62EACCEB" w14:textId="77777777" w:rsidTr="00394B5C">
        <w:tc>
          <w:tcPr>
            <w:tcW w:w="0" w:type="dxa"/>
            <w:vAlign w:val="center"/>
          </w:tcPr>
          <w:p w14:paraId="416FBE54" w14:textId="51D64CF3" w:rsidR="00130470" w:rsidRPr="00EB0373" w:rsidRDefault="00130470" w:rsidP="00E10EA0">
            <w:pPr>
              <w:pStyle w:val="Tabulka"/>
            </w:pPr>
            <w:r w:rsidRPr="00EB0373">
              <w:t>1</w:t>
            </w:r>
            <w:r w:rsidR="002B0AFA">
              <w:t>8</w:t>
            </w:r>
          </w:p>
        </w:tc>
        <w:tc>
          <w:tcPr>
            <w:tcW w:w="0" w:type="dxa"/>
          </w:tcPr>
          <w:p w14:paraId="76E57BBF" w14:textId="0B6B30E4" w:rsidR="00130470" w:rsidRPr="00EB0373" w:rsidRDefault="00130470" w:rsidP="00B56004">
            <w:pPr>
              <w:pStyle w:val="Tabulka"/>
            </w:pPr>
            <w:r w:rsidRPr="00EB0373">
              <w:rPr>
                <w:rFonts w:eastAsia="Times New Roman" w:cs="Times New Roman"/>
              </w:rPr>
              <w:t>Aktualizace záměru projektu dle požadavku VTP a ZTP</w:t>
            </w:r>
            <w:r w:rsidR="004D7690">
              <w:rPr>
                <w:rFonts w:eastAsia="Times New Roman" w:cs="Times New Roman"/>
              </w:rPr>
              <w:t xml:space="preserve"> </w:t>
            </w:r>
            <w:r w:rsidR="004D7690" w:rsidRPr="00394B5C">
              <w:rPr>
                <w:rFonts w:eastAsia="Times New Roman" w:cs="Times New Roman"/>
                <w:i/>
              </w:rPr>
              <w:t>(vyhrazená změna závazku)</w:t>
            </w:r>
          </w:p>
        </w:tc>
        <w:tc>
          <w:tcPr>
            <w:tcW w:w="0" w:type="dxa"/>
          </w:tcPr>
          <w:p w14:paraId="5CC9496B" w14:textId="77777777" w:rsidR="00130470" w:rsidRPr="00EB0373" w:rsidRDefault="00130470" w:rsidP="00B56004">
            <w:pPr>
              <w:pStyle w:val="Tabulka"/>
            </w:pPr>
            <w:r w:rsidRPr="00EB0373">
              <w:t>hod</w:t>
            </w:r>
          </w:p>
        </w:tc>
        <w:tc>
          <w:tcPr>
            <w:tcW w:w="0" w:type="dxa"/>
          </w:tcPr>
          <w:p w14:paraId="3112719A" w14:textId="77777777" w:rsidR="00130470" w:rsidRPr="00841876" w:rsidRDefault="00130470" w:rsidP="00B56004">
            <w:pPr>
              <w:pStyle w:val="Tabulka"/>
            </w:pPr>
          </w:p>
        </w:tc>
        <w:tc>
          <w:tcPr>
            <w:tcW w:w="0" w:type="dxa"/>
          </w:tcPr>
          <w:p w14:paraId="2B9CF1B8" w14:textId="77777777" w:rsidR="00130470" w:rsidRPr="00841876" w:rsidRDefault="00130470" w:rsidP="00B56004">
            <w:pPr>
              <w:pStyle w:val="Tabulka"/>
            </w:pPr>
          </w:p>
        </w:tc>
        <w:tc>
          <w:tcPr>
            <w:tcW w:w="0" w:type="dxa"/>
            <w:gridSpan w:val="2"/>
          </w:tcPr>
          <w:p w14:paraId="3EF1F257" w14:textId="77777777" w:rsidR="00130470" w:rsidRPr="00841876" w:rsidRDefault="00130470" w:rsidP="00B56004">
            <w:pPr>
              <w:pStyle w:val="Tabulka"/>
            </w:pPr>
          </w:p>
        </w:tc>
      </w:tr>
      <w:tr w:rsidR="00130470" w:rsidRPr="00841876" w14:paraId="5A2B7B72" w14:textId="77777777" w:rsidTr="00394B5C">
        <w:tc>
          <w:tcPr>
            <w:tcW w:w="0" w:type="dxa"/>
            <w:vAlign w:val="center"/>
          </w:tcPr>
          <w:p w14:paraId="64C440FD" w14:textId="2552E18B" w:rsidR="00130470" w:rsidRPr="00EB0373" w:rsidRDefault="00130470" w:rsidP="00E10EA0">
            <w:pPr>
              <w:pStyle w:val="Tabulka"/>
            </w:pPr>
            <w:r w:rsidRPr="00EB0373">
              <w:t>1</w:t>
            </w:r>
            <w:r w:rsidR="002B0AFA">
              <w:t>9</w:t>
            </w:r>
          </w:p>
        </w:tc>
        <w:tc>
          <w:tcPr>
            <w:tcW w:w="0" w:type="dxa"/>
          </w:tcPr>
          <w:p w14:paraId="57FE2025" w14:textId="77777777" w:rsidR="00130470" w:rsidRPr="00EB0373" w:rsidRDefault="00130470" w:rsidP="00B56004">
            <w:pPr>
              <w:pStyle w:val="Tabulka"/>
            </w:pPr>
            <w:r w:rsidRPr="00EB0373">
              <w:t>Zajištění vydání osvědčení o shodě notifikovanou osobou v přípravě</w:t>
            </w:r>
          </w:p>
        </w:tc>
        <w:tc>
          <w:tcPr>
            <w:tcW w:w="0" w:type="dxa"/>
          </w:tcPr>
          <w:p w14:paraId="4B241D68" w14:textId="77777777" w:rsidR="00130470" w:rsidRPr="00EB0373" w:rsidRDefault="00130470" w:rsidP="00B56004">
            <w:pPr>
              <w:pStyle w:val="Tabulka"/>
            </w:pPr>
            <w:r w:rsidRPr="00EB0373">
              <w:t>hod</w:t>
            </w:r>
          </w:p>
        </w:tc>
        <w:tc>
          <w:tcPr>
            <w:tcW w:w="0" w:type="dxa"/>
          </w:tcPr>
          <w:p w14:paraId="4389032F" w14:textId="77777777" w:rsidR="00130470" w:rsidRPr="00841876" w:rsidRDefault="00130470" w:rsidP="00B56004">
            <w:pPr>
              <w:pStyle w:val="Tabulka"/>
            </w:pPr>
          </w:p>
        </w:tc>
        <w:tc>
          <w:tcPr>
            <w:tcW w:w="0" w:type="dxa"/>
          </w:tcPr>
          <w:p w14:paraId="7A4C0B32" w14:textId="77777777" w:rsidR="00130470" w:rsidRPr="00841876" w:rsidRDefault="00130470" w:rsidP="00B56004">
            <w:pPr>
              <w:pStyle w:val="Tabulka"/>
            </w:pPr>
          </w:p>
        </w:tc>
        <w:tc>
          <w:tcPr>
            <w:tcW w:w="0" w:type="dxa"/>
            <w:gridSpan w:val="2"/>
          </w:tcPr>
          <w:p w14:paraId="5256774C" w14:textId="77777777" w:rsidR="00130470" w:rsidRPr="00841876" w:rsidRDefault="00130470" w:rsidP="00B56004">
            <w:pPr>
              <w:pStyle w:val="Tabulka"/>
            </w:pPr>
          </w:p>
        </w:tc>
      </w:tr>
      <w:tr w:rsidR="00130470" w:rsidRPr="00841876" w14:paraId="089F90C4" w14:textId="77777777" w:rsidTr="00394B5C">
        <w:tc>
          <w:tcPr>
            <w:tcW w:w="0" w:type="dxa"/>
            <w:vAlign w:val="center"/>
          </w:tcPr>
          <w:p w14:paraId="512BA047" w14:textId="77A34E1C" w:rsidR="00130470" w:rsidRPr="00EB0373" w:rsidRDefault="002B0AFA" w:rsidP="00E10EA0">
            <w:pPr>
              <w:pStyle w:val="Tabulka"/>
            </w:pPr>
            <w:r>
              <w:t>20</w:t>
            </w:r>
          </w:p>
        </w:tc>
        <w:tc>
          <w:tcPr>
            <w:tcW w:w="0" w:type="dxa"/>
          </w:tcPr>
          <w:p w14:paraId="11B091CC" w14:textId="77777777" w:rsidR="00130470" w:rsidRPr="00EB0373" w:rsidRDefault="00130470" w:rsidP="00B56004">
            <w:pPr>
              <w:pStyle w:val="Tabulka"/>
            </w:pPr>
            <w:r w:rsidRPr="00EB0373">
              <w:t>Koordinátor BOZP v přípravě</w:t>
            </w:r>
          </w:p>
        </w:tc>
        <w:tc>
          <w:tcPr>
            <w:tcW w:w="0" w:type="dxa"/>
          </w:tcPr>
          <w:p w14:paraId="3DD5F5F5" w14:textId="77777777" w:rsidR="00130470" w:rsidRPr="00EB0373" w:rsidRDefault="00130470" w:rsidP="00B56004">
            <w:pPr>
              <w:pStyle w:val="Tabulka"/>
            </w:pPr>
            <w:r w:rsidRPr="00EB0373">
              <w:t>hod</w:t>
            </w:r>
          </w:p>
        </w:tc>
        <w:tc>
          <w:tcPr>
            <w:tcW w:w="0" w:type="dxa"/>
          </w:tcPr>
          <w:p w14:paraId="54499058" w14:textId="77777777" w:rsidR="00130470" w:rsidRPr="00841876" w:rsidRDefault="00130470" w:rsidP="00B56004">
            <w:pPr>
              <w:pStyle w:val="Tabulka"/>
            </w:pPr>
          </w:p>
        </w:tc>
        <w:tc>
          <w:tcPr>
            <w:tcW w:w="0" w:type="dxa"/>
          </w:tcPr>
          <w:p w14:paraId="25335FBB" w14:textId="77777777" w:rsidR="00130470" w:rsidRPr="00841876" w:rsidRDefault="00130470" w:rsidP="00B56004">
            <w:pPr>
              <w:pStyle w:val="Tabulka"/>
            </w:pPr>
          </w:p>
        </w:tc>
        <w:tc>
          <w:tcPr>
            <w:tcW w:w="0" w:type="dxa"/>
            <w:gridSpan w:val="2"/>
          </w:tcPr>
          <w:p w14:paraId="3EEC41A8" w14:textId="77777777" w:rsidR="00130470" w:rsidRPr="00841876" w:rsidRDefault="00130470" w:rsidP="00B56004">
            <w:pPr>
              <w:pStyle w:val="Tabulka"/>
            </w:pPr>
          </w:p>
        </w:tc>
      </w:tr>
      <w:tr w:rsidR="00130470" w:rsidRPr="00841876" w14:paraId="1E4BB2D4" w14:textId="77777777" w:rsidTr="00394B5C">
        <w:tc>
          <w:tcPr>
            <w:tcW w:w="0" w:type="dxa"/>
            <w:vAlign w:val="center"/>
          </w:tcPr>
          <w:p w14:paraId="6C8174A9" w14:textId="4EF8865A" w:rsidR="00130470" w:rsidRPr="00EB0373" w:rsidRDefault="002B0AFA" w:rsidP="00E10EA0">
            <w:pPr>
              <w:pStyle w:val="Tabulka"/>
            </w:pPr>
            <w:r>
              <w:t>21</w:t>
            </w:r>
          </w:p>
        </w:tc>
        <w:tc>
          <w:tcPr>
            <w:tcW w:w="0" w:type="dxa"/>
          </w:tcPr>
          <w:p w14:paraId="3D655FD8" w14:textId="77777777" w:rsidR="00130470" w:rsidRPr="00EB0373" w:rsidRDefault="00130470" w:rsidP="00B56004">
            <w:pPr>
              <w:pStyle w:val="Tabulka"/>
            </w:pPr>
            <w:r w:rsidRPr="00EB0373">
              <w:t>Zajištění technických podkladů pro vypracování zadávací dokumentace na výběr zhotovitele stavby dle požadavku VTP a ZTP</w:t>
            </w:r>
          </w:p>
        </w:tc>
        <w:tc>
          <w:tcPr>
            <w:tcW w:w="0" w:type="dxa"/>
          </w:tcPr>
          <w:p w14:paraId="751AC366" w14:textId="77777777" w:rsidR="00130470" w:rsidRPr="00EB0373" w:rsidRDefault="00130470" w:rsidP="00B56004">
            <w:pPr>
              <w:pStyle w:val="Tabulka"/>
            </w:pPr>
            <w:r w:rsidRPr="00EB0373">
              <w:t>hod</w:t>
            </w:r>
          </w:p>
        </w:tc>
        <w:tc>
          <w:tcPr>
            <w:tcW w:w="0" w:type="dxa"/>
          </w:tcPr>
          <w:p w14:paraId="1EC70968" w14:textId="77777777" w:rsidR="00130470" w:rsidRPr="00841876" w:rsidRDefault="00130470" w:rsidP="00B56004">
            <w:pPr>
              <w:pStyle w:val="Tabulka"/>
            </w:pPr>
          </w:p>
        </w:tc>
        <w:tc>
          <w:tcPr>
            <w:tcW w:w="0" w:type="dxa"/>
          </w:tcPr>
          <w:p w14:paraId="54C09D3E" w14:textId="77777777" w:rsidR="00130470" w:rsidRPr="00841876" w:rsidRDefault="00130470" w:rsidP="00B56004">
            <w:pPr>
              <w:pStyle w:val="Tabulka"/>
            </w:pPr>
          </w:p>
        </w:tc>
        <w:tc>
          <w:tcPr>
            <w:tcW w:w="0" w:type="dxa"/>
            <w:gridSpan w:val="2"/>
          </w:tcPr>
          <w:p w14:paraId="7C5D31C8" w14:textId="77777777" w:rsidR="00130470" w:rsidRPr="00841876" w:rsidRDefault="00130470" w:rsidP="00B56004">
            <w:pPr>
              <w:pStyle w:val="Tabulka"/>
            </w:pPr>
          </w:p>
        </w:tc>
      </w:tr>
      <w:tr w:rsidR="00130470" w:rsidRPr="00841876" w14:paraId="63BD7A23" w14:textId="77777777" w:rsidTr="00394B5C">
        <w:tc>
          <w:tcPr>
            <w:tcW w:w="0" w:type="dxa"/>
            <w:vAlign w:val="center"/>
          </w:tcPr>
          <w:p w14:paraId="59183B84" w14:textId="2F47000A" w:rsidR="00130470" w:rsidRPr="003B7567" w:rsidRDefault="002B0AFA" w:rsidP="00E10EA0">
            <w:pPr>
              <w:pStyle w:val="Tabulka"/>
            </w:pPr>
            <w:r>
              <w:t>22</w:t>
            </w:r>
          </w:p>
        </w:tc>
        <w:tc>
          <w:tcPr>
            <w:tcW w:w="0" w:type="dxa"/>
          </w:tcPr>
          <w:p w14:paraId="11B02241" w14:textId="77777777" w:rsidR="00130470" w:rsidRPr="003B7567" w:rsidRDefault="00130470" w:rsidP="00B56004">
            <w:pPr>
              <w:pStyle w:val="Tabulka"/>
            </w:pPr>
            <w:r w:rsidRPr="003B7567">
              <w:t>Zpracování příloh k žádosti o spolufinancování stavby dle ZTP a VTP</w:t>
            </w:r>
          </w:p>
        </w:tc>
        <w:tc>
          <w:tcPr>
            <w:tcW w:w="0" w:type="dxa"/>
          </w:tcPr>
          <w:p w14:paraId="2D1ECF49" w14:textId="77777777" w:rsidR="00130470" w:rsidRPr="003B7567" w:rsidRDefault="00130470" w:rsidP="00B56004">
            <w:pPr>
              <w:pStyle w:val="Tabulka"/>
            </w:pPr>
            <w:r w:rsidRPr="003B7567">
              <w:t>hod</w:t>
            </w:r>
          </w:p>
        </w:tc>
        <w:tc>
          <w:tcPr>
            <w:tcW w:w="0" w:type="dxa"/>
          </w:tcPr>
          <w:p w14:paraId="1202FBCA" w14:textId="77777777" w:rsidR="00130470" w:rsidRPr="00841876" w:rsidRDefault="00130470" w:rsidP="00B56004">
            <w:pPr>
              <w:pStyle w:val="Tabulka"/>
            </w:pPr>
          </w:p>
        </w:tc>
        <w:tc>
          <w:tcPr>
            <w:tcW w:w="0" w:type="dxa"/>
          </w:tcPr>
          <w:p w14:paraId="178226D0" w14:textId="77777777" w:rsidR="00130470" w:rsidRPr="00841876" w:rsidRDefault="00130470" w:rsidP="00B56004">
            <w:pPr>
              <w:pStyle w:val="Tabulka"/>
            </w:pPr>
          </w:p>
        </w:tc>
        <w:tc>
          <w:tcPr>
            <w:tcW w:w="0" w:type="dxa"/>
            <w:gridSpan w:val="2"/>
          </w:tcPr>
          <w:p w14:paraId="7717B667" w14:textId="77777777" w:rsidR="00130470" w:rsidRPr="00841876" w:rsidRDefault="00130470" w:rsidP="00B56004">
            <w:pPr>
              <w:pStyle w:val="Tabulka"/>
            </w:pPr>
          </w:p>
        </w:tc>
      </w:tr>
      <w:tr w:rsidR="00301B36" w:rsidRPr="00841876" w14:paraId="1A1BAB56" w14:textId="77777777" w:rsidTr="00394B5C">
        <w:tc>
          <w:tcPr>
            <w:tcW w:w="0" w:type="dxa"/>
            <w:vAlign w:val="center"/>
          </w:tcPr>
          <w:p w14:paraId="77038021" w14:textId="51D95533" w:rsidR="00301B36" w:rsidRPr="00771E8D" w:rsidRDefault="002B0AFA" w:rsidP="00E10EA0">
            <w:pPr>
              <w:pStyle w:val="Tabulka"/>
            </w:pPr>
            <w:r>
              <w:t>23</w:t>
            </w:r>
          </w:p>
        </w:tc>
        <w:tc>
          <w:tcPr>
            <w:tcW w:w="0" w:type="dxa"/>
          </w:tcPr>
          <w:p w14:paraId="5C577603" w14:textId="77777777" w:rsidR="00301B36" w:rsidRPr="00771E8D" w:rsidRDefault="00301B36" w:rsidP="00B56004">
            <w:pPr>
              <w:pStyle w:val="Tabulka"/>
              <w:rPr>
                <w:rFonts w:eastAsia="Verdana" w:cs="Times New Roman"/>
              </w:rPr>
            </w:pPr>
            <w:r w:rsidRPr="00771E8D">
              <w:rPr>
                <w:rFonts w:eastAsia="Times New Roman" w:cs="Times New Roman"/>
              </w:rPr>
              <w:t>Propagace</w:t>
            </w:r>
          </w:p>
        </w:tc>
        <w:tc>
          <w:tcPr>
            <w:tcW w:w="0" w:type="dxa"/>
          </w:tcPr>
          <w:p w14:paraId="22572D07" w14:textId="77777777" w:rsidR="00301B36" w:rsidRPr="00771E8D" w:rsidRDefault="00301B36" w:rsidP="00B56004">
            <w:pPr>
              <w:pStyle w:val="Tabulka"/>
              <w:rPr>
                <w:rFonts w:eastAsia="Verdana" w:cs="Times New Roman"/>
              </w:rPr>
            </w:pPr>
            <w:r w:rsidRPr="00771E8D">
              <w:rPr>
                <w:rFonts w:eastAsia="Verdana" w:cs="Times New Roman"/>
              </w:rPr>
              <w:t>hod</w:t>
            </w:r>
          </w:p>
        </w:tc>
        <w:tc>
          <w:tcPr>
            <w:tcW w:w="0" w:type="dxa"/>
          </w:tcPr>
          <w:p w14:paraId="05673A84" w14:textId="77777777" w:rsidR="00301B36" w:rsidRPr="00841876" w:rsidRDefault="00301B36" w:rsidP="00B56004">
            <w:pPr>
              <w:pStyle w:val="Tabulka"/>
            </w:pPr>
          </w:p>
        </w:tc>
        <w:tc>
          <w:tcPr>
            <w:tcW w:w="0" w:type="dxa"/>
          </w:tcPr>
          <w:p w14:paraId="643C8CAD" w14:textId="77777777" w:rsidR="00301B36" w:rsidRPr="00841876" w:rsidRDefault="00301B36" w:rsidP="00B56004">
            <w:pPr>
              <w:pStyle w:val="Tabulka"/>
            </w:pPr>
          </w:p>
        </w:tc>
        <w:tc>
          <w:tcPr>
            <w:tcW w:w="0" w:type="dxa"/>
            <w:gridSpan w:val="2"/>
          </w:tcPr>
          <w:p w14:paraId="01EDC7EE" w14:textId="77777777" w:rsidR="00301B36" w:rsidRPr="00841876" w:rsidRDefault="00301B36" w:rsidP="00B56004">
            <w:pPr>
              <w:pStyle w:val="Tabulka"/>
            </w:pPr>
          </w:p>
        </w:tc>
      </w:tr>
      <w:tr w:rsidR="00301B36" w:rsidRPr="00841876" w14:paraId="23EEF2E9" w14:textId="77777777" w:rsidTr="00394B5C">
        <w:trPr>
          <w:gridAfter w:val="1"/>
          <w:wAfter w:w="105" w:type="dxa"/>
        </w:trPr>
        <w:tc>
          <w:tcPr>
            <w:tcW w:w="0" w:type="dxa"/>
            <w:vAlign w:val="center"/>
          </w:tcPr>
          <w:p w14:paraId="3288CCB9" w14:textId="19A67001" w:rsidR="00301B36" w:rsidRPr="00771E8D" w:rsidRDefault="002B0AFA" w:rsidP="00E10EA0">
            <w:pPr>
              <w:pStyle w:val="Tabulka"/>
            </w:pPr>
            <w:r>
              <w:t>24</w:t>
            </w:r>
          </w:p>
        </w:tc>
        <w:tc>
          <w:tcPr>
            <w:tcW w:w="0" w:type="dxa"/>
          </w:tcPr>
          <w:p w14:paraId="4522B4D1" w14:textId="77777777" w:rsidR="00301B36" w:rsidRPr="00771E8D" w:rsidRDefault="00301B36" w:rsidP="004806B8">
            <w:pPr>
              <w:pStyle w:val="Tabulka"/>
              <w:rPr>
                <w:rFonts w:eastAsia="Times New Roman" w:cs="Times New Roman"/>
              </w:rPr>
            </w:pPr>
            <w:r w:rsidRPr="00771E8D">
              <w:rPr>
                <w:rFonts w:eastAsia="Times New Roman" w:cs="Times New Roman"/>
              </w:rPr>
              <w:t xml:space="preserve">Vizualizace </w:t>
            </w:r>
          </w:p>
        </w:tc>
        <w:tc>
          <w:tcPr>
            <w:tcW w:w="0" w:type="dxa"/>
          </w:tcPr>
          <w:p w14:paraId="5F7F8712" w14:textId="77777777" w:rsidR="00301B36" w:rsidRPr="00771E8D" w:rsidRDefault="00301B36" w:rsidP="004806B8">
            <w:pPr>
              <w:pStyle w:val="Tabulka"/>
              <w:rPr>
                <w:rFonts w:eastAsia="Verdana" w:cs="Times New Roman"/>
              </w:rPr>
            </w:pPr>
            <w:r w:rsidRPr="00771E8D">
              <w:rPr>
                <w:rFonts w:eastAsia="Verdana" w:cs="Times New Roman"/>
              </w:rPr>
              <w:t>ks</w:t>
            </w:r>
          </w:p>
        </w:tc>
        <w:tc>
          <w:tcPr>
            <w:tcW w:w="0" w:type="dxa"/>
          </w:tcPr>
          <w:p w14:paraId="3A6DB2E1" w14:textId="77777777" w:rsidR="00301B36" w:rsidRPr="00841876" w:rsidRDefault="00301B36" w:rsidP="004806B8">
            <w:pPr>
              <w:pStyle w:val="Tabulka"/>
            </w:pPr>
          </w:p>
        </w:tc>
        <w:tc>
          <w:tcPr>
            <w:tcW w:w="0" w:type="dxa"/>
          </w:tcPr>
          <w:p w14:paraId="1D742673" w14:textId="77777777" w:rsidR="00301B36" w:rsidRPr="00841876" w:rsidRDefault="00301B36">
            <w:pPr>
              <w:spacing w:after="240" w:line="264" w:lineRule="auto"/>
            </w:pPr>
          </w:p>
        </w:tc>
        <w:tc>
          <w:tcPr>
            <w:tcW w:w="0" w:type="dxa"/>
          </w:tcPr>
          <w:p w14:paraId="0BF3D2E9" w14:textId="77777777" w:rsidR="00301B36" w:rsidRPr="00841876" w:rsidRDefault="00301B36">
            <w:pPr>
              <w:spacing w:after="240" w:line="264" w:lineRule="auto"/>
            </w:pPr>
          </w:p>
        </w:tc>
      </w:tr>
      <w:tr w:rsidR="00301B36" w:rsidRPr="00841876" w14:paraId="457C0DF3" w14:textId="77777777" w:rsidTr="00394B5C">
        <w:trPr>
          <w:gridAfter w:val="1"/>
          <w:wAfter w:w="105" w:type="dxa"/>
        </w:trPr>
        <w:tc>
          <w:tcPr>
            <w:tcW w:w="0" w:type="dxa"/>
            <w:vAlign w:val="center"/>
          </w:tcPr>
          <w:p w14:paraId="20E9AC50" w14:textId="21238E1D" w:rsidR="00301B36" w:rsidRPr="00771E8D" w:rsidRDefault="002B0AFA" w:rsidP="00E10EA0">
            <w:pPr>
              <w:pStyle w:val="Tabulka"/>
            </w:pPr>
            <w:r>
              <w:lastRenderedPageBreak/>
              <w:t>25</w:t>
            </w:r>
          </w:p>
        </w:tc>
        <w:tc>
          <w:tcPr>
            <w:tcW w:w="0" w:type="dxa"/>
          </w:tcPr>
          <w:p w14:paraId="3F844078" w14:textId="77777777" w:rsidR="00301B36" w:rsidRPr="00771E8D" w:rsidRDefault="00301B36" w:rsidP="004806B8">
            <w:pPr>
              <w:pStyle w:val="Tabulka"/>
              <w:rPr>
                <w:rFonts w:eastAsia="Times New Roman" w:cs="Times New Roman"/>
              </w:rPr>
            </w:pPr>
            <w:r w:rsidRPr="00771E8D">
              <w:rPr>
                <w:rFonts w:eastAsia="Times New Roman" w:cs="Times New Roman"/>
              </w:rPr>
              <w:t>Inženýrská činnosti zajišťující komplexní veřejnoprávní projednání a zajištění všech potřebných podkladů a certifikátů</w:t>
            </w:r>
          </w:p>
        </w:tc>
        <w:tc>
          <w:tcPr>
            <w:tcW w:w="0" w:type="dxa"/>
          </w:tcPr>
          <w:p w14:paraId="4FAA1967" w14:textId="77777777" w:rsidR="00301B36" w:rsidRPr="00771E8D" w:rsidRDefault="00301B36" w:rsidP="004806B8">
            <w:pPr>
              <w:pStyle w:val="Tabulka"/>
              <w:rPr>
                <w:rFonts w:eastAsia="Verdana" w:cs="Times New Roman"/>
              </w:rPr>
            </w:pPr>
            <w:r w:rsidRPr="00771E8D">
              <w:rPr>
                <w:rFonts w:eastAsia="Verdana" w:cs="Times New Roman"/>
              </w:rPr>
              <w:t>hod</w:t>
            </w:r>
          </w:p>
        </w:tc>
        <w:tc>
          <w:tcPr>
            <w:tcW w:w="0" w:type="dxa"/>
          </w:tcPr>
          <w:p w14:paraId="4B9D6E24" w14:textId="77777777" w:rsidR="00301B36" w:rsidRPr="00841876" w:rsidRDefault="00301B36" w:rsidP="004806B8">
            <w:pPr>
              <w:pStyle w:val="Tabulka"/>
            </w:pPr>
          </w:p>
        </w:tc>
        <w:tc>
          <w:tcPr>
            <w:tcW w:w="0" w:type="dxa"/>
          </w:tcPr>
          <w:p w14:paraId="7197403B" w14:textId="77777777" w:rsidR="00301B36" w:rsidRPr="00841876" w:rsidRDefault="00301B36">
            <w:pPr>
              <w:spacing w:after="240" w:line="264" w:lineRule="auto"/>
            </w:pPr>
          </w:p>
        </w:tc>
        <w:tc>
          <w:tcPr>
            <w:tcW w:w="0" w:type="dxa"/>
          </w:tcPr>
          <w:p w14:paraId="5287F984" w14:textId="77777777" w:rsidR="00301B36" w:rsidRPr="00841876" w:rsidRDefault="00301B36">
            <w:pPr>
              <w:spacing w:after="240" w:line="264" w:lineRule="auto"/>
            </w:pPr>
          </w:p>
        </w:tc>
      </w:tr>
      <w:tr w:rsidR="00EE0F78" w:rsidRPr="00841876" w14:paraId="2AFE98CC" w14:textId="77777777" w:rsidTr="00394B5C">
        <w:trPr>
          <w:gridAfter w:val="1"/>
          <w:wAfter w:w="105" w:type="dxa"/>
        </w:trPr>
        <w:tc>
          <w:tcPr>
            <w:tcW w:w="0" w:type="dxa"/>
            <w:vAlign w:val="center"/>
          </w:tcPr>
          <w:p w14:paraId="32684E2A" w14:textId="6C0FA767" w:rsidR="00EE0F78" w:rsidRPr="00771E8D" w:rsidRDefault="002B0AFA" w:rsidP="00E10EA0">
            <w:pPr>
              <w:pStyle w:val="Tabulka"/>
            </w:pPr>
            <w:r>
              <w:t>26</w:t>
            </w:r>
          </w:p>
        </w:tc>
        <w:tc>
          <w:tcPr>
            <w:tcW w:w="0" w:type="dxa"/>
          </w:tcPr>
          <w:p w14:paraId="668B6E5B" w14:textId="33063E61" w:rsidR="00EE0F78" w:rsidRPr="00EE0F78" w:rsidRDefault="00EE0F78" w:rsidP="00EE0F78">
            <w:pPr>
              <w:pStyle w:val="Default"/>
              <w:rPr>
                <w:sz w:val="18"/>
                <w:szCs w:val="18"/>
              </w:rPr>
            </w:pPr>
            <w:r>
              <w:rPr>
                <w:sz w:val="18"/>
                <w:szCs w:val="18"/>
              </w:rPr>
              <w:t>Součinnost při procesu „</w:t>
            </w:r>
            <w:proofErr w:type="spellStart"/>
            <w:r>
              <w:rPr>
                <w:sz w:val="18"/>
                <w:szCs w:val="18"/>
              </w:rPr>
              <w:t>Trackside</w:t>
            </w:r>
            <w:proofErr w:type="spellEnd"/>
            <w:r>
              <w:rPr>
                <w:sz w:val="18"/>
                <w:szCs w:val="18"/>
              </w:rPr>
              <w:t xml:space="preserve"> </w:t>
            </w:r>
            <w:proofErr w:type="spellStart"/>
            <w:r>
              <w:rPr>
                <w:sz w:val="18"/>
                <w:szCs w:val="18"/>
              </w:rPr>
              <w:t>Approval</w:t>
            </w:r>
            <w:proofErr w:type="spellEnd"/>
            <w:r>
              <w:rPr>
                <w:sz w:val="18"/>
                <w:szCs w:val="18"/>
              </w:rPr>
              <w:t xml:space="preserve">“ a případná aktualizace projektové dokumentace dle požadavků ERA </w:t>
            </w:r>
          </w:p>
        </w:tc>
        <w:tc>
          <w:tcPr>
            <w:tcW w:w="0" w:type="dxa"/>
          </w:tcPr>
          <w:p w14:paraId="0E1595BE" w14:textId="3A6DC825" w:rsidR="00EE0F78" w:rsidRPr="00771E8D" w:rsidRDefault="00EE0F78" w:rsidP="004806B8">
            <w:pPr>
              <w:pStyle w:val="Tabulka"/>
              <w:rPr>
                <w:rFonts w:eastAsia="Verdana" w:cs="Times New Roman"/>
              </w:rPr>
            </w:pPr>
            <w:r>
              <w:rPr>
                <w:rFonts w:eastAsia="Verdana" w:cs="Times New Roman"/>
              </w:rPr>
              <w:t>hod</w:t>
            </w:r>
          </w:p>
        </w:tc>
        <w:tc>
          <w:tcPr>
            <w:tcW w:w="0" w:type="dxa"/>
          </w:tcPr>
          <w:p w14:paraId="6D1E5716" w14:textId="77777777" w:rsidR="00EE0F78" w:rsidRPr="00841876" w:rsidRDefault="00EE0F78" w:rsidP="004806B8">
            <w:pPr>
              <w:pStyle w:val="Tabulka"/>
            </w:pPr>
          </w:p>
        </w:tc>
        <w:tc>
          <w:tcPr>
            <w:tcW w:w="0" w:type="dxa"/>
          </w:tcPr>
          <w:p w14:paraId="3FFFE89E" w14:textId="77777777" w:rsidR="00EE0F78" w:rsidRPr="00841876" w:rsidRDefault="00EE0F78">
            <w:pPr>
              <w:spacing w:after="240" w:line="264" w:lineRule="auto"/>
            </w:pPr>
          </w:p>
        </w:tc>
        <w:tc>
          <w:tcPr>
            <w:tcW w:w="0" w:type="dxa"/>
          </w:tcPr>
          <w:p w14:paraId="578BD887" w14:textId="77777777" w:rsidR="00EE0F78" w:rsidRPr="00841876" w:rsidRDefault="00EE0F78">
            <w:pPr>
              <w:spacing w:after="240" w:line="264" w:lineRule="auto"/>
            </w:pPr>
          </w:p>
        </w:tc>
      </w:tr>
    </w:tbl>
    <w:p w14:paraId="6FED99DA" w14:textId="77777777" w:rsidR="00575D9F" w:rsidRDefault="00575D9F" w:rsidP="00236DCC">
      <w:pPr>
        <w:pStyle w:val="Textbezodsazen"/>
        <w:rPr>
          <w:b/>
        </w:rPr>
      </w:pPr>
    </w:p>
    <w:p w14:paraId="2018723D" w14:textId="186B8582" w:rsidR="00760192" w:rsidRDefault="00301B36" w:rsidP="00236DCC">
      <w:pPr>
        <w:pStyle w:val="Textbezodsazen"/>
      </w:pPr>
      <w:r w:rsidRPr="00841876">
        <w:rPr>
          <w:b/>
        </w:rPr>
        <w:t xml:space="preserve">Celkem za </w:t>
      </w:r>
      <w:r w:rsidRPr="00ED0187">
        <w:rPr>
          <w:b/>
        </w:rPr>
        <w:t>dodatečné s</w:t>
      </w:r>
      <w:r w:rsidRPr="00841876">
        <w:rPr>
          <w:b/>
        </w:rPr>
        <w:t>lužby:</w:t>
      </w:r>
    </w:p>
    <w:p w14:paraId="64E3483A" w14:textId="77777777" w:rsidR="008A4D1B" w:rsidRPr="00611DDF" w:rsidRDefault="008A4D1B" w:rsidP="00236DCC">
      <w:pPr>
        <w:pStyle w:val="Textbezodsazen"/>
        <w:rPr>
          <w:sz w:val="16"/>
          <w:szCs w:val="16"/>
        </w:rPr>
      </w:pPr>
      <w:r w:rsidRPr="00611DDF">
        <w:rPr>
          <w:sz w:val="16"/>
          <w:szCs w:val="16"/>
        </w:rPr>
        <w:t xml:space="preserve">*) nevyplněné údaje </w:t>
      </w:r>
      <w:proofErr w:type="gramStart"/>
      <w:r w:rsidRPr="00611DDF">
        <w:rPr>
          <w:sz w:val="16"/>
          <w:szCs w:val="16"/>
          <w:highlight w:val="yellow"/>
        </w:rPr>
        <w:t>VLOŽÍ</w:t>
      </w:r>
      <w:proofErr w:type="gramEnd"/>
      <w:r w:rsidRPr="00611DDF">
        <w:rPr>
          <w:sz w:val="16"/>
          <w:szCs w:val="16"/>
          <w:highlight w:val="yellow"/>
        </w:rPr>
        <w:t xml:space="preserve"> ZHOTOVITEL</w:t>
      </w:r>
    </w:p>
    <w:p w14:paraId="7E56D081" w14:textId="77777777" w:rsidR="008A4D1B" w:rsidRPr="00611DDF" w:rsidRDefault="008A4D1B" w:rsidP="00236DCC">
      <w:pPr>
        <w:pStyle w:val="Textbezodsazen"/>
        <w:rPr>
          <w:sz w:val="16"/>
          <w:szCs w:val="16"/>
        </w:rPr>
      </w:pPr>
      <w:r w:rsidRPr="00611DDF">
        <w:rPr>
          <w:sz w:val="16"/>
          <w:szCs w:val="16"/>
        </w:rPr>
        <w:t>Všechny ceny jsou uvedené v Kč bez DPH.</w:t>
      </w:r>
    </w:p>
    <w:p w14:paraId="6389D33B"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32AC797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39796DB4"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0272621E"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792AD690"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7B763EF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025A3C76"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5ACE2D4B"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0A360818" w14:textId="77777777" w:rsidTr="00394B5C">
        <w:tc>
          <w:tcPr>
            <w:tcW w:w="0" w:type="dxa"/>
            <w:vAlign w:val="center"/>
          </w:tcPr>
          <w:p w14:paraId="1DBC3481" w14:textId="61F79B6C" w:rsidR="00236DCC" w:rsidRPr="00517090" w:rsidRDefault="002B0AFA" w:rsidP="00394B5C">
            <w:pPr>
              <w:pStyle w:val="Textbezodsazen"/>
              <w:jc w:val="left"/>
            </w:pPr>
            <w:r>
              <w:t>27</w:t>
            </w:r>
          </w:p>
        </w:tc>
        <w:tc>
          <w:tcPr>
            <w:tcW w:w="0" w:type="dxa"/>
          </w:tcPr>
          <w:p w14:paraId="5836F8C7" w14:textId="465A4DE5" w:rsidR="00236DCC" w:rsidRPr="00517090" w:rsidRDefault="00236DCC" w:rsidP="00517090">
            <w:pPr>
              <w:pStyle w:val="Tabulka"/>
            </w:pPr>
            <w:r w:rsidRPr="00517090">
              <w:t xml:space="preserve">rozsah činnosti při výkonu </w:t>
            </w:r>
            <w:r w:rsidR="00301B36">
              <w:t>D</w:t>
            </w:r>
            <w:r w:rsidRPr="00517090">
              <w:t xml:space="preserve">ozoru projektanta </w:t>
            </w:r>
            <w:r w:rsidR="00496319">
              <w:t>při zhotovení PDPS</w:t>
            </w:r>
            <w:r w:rsidR="0080502B">
              <w:t xml:space="preserve"> dle VTP či ZTP</w:t>
            </w:r>
          </w:p>
        </w:tc>
        <w:tc>
          <w:tcPr>
            <w:tcW w:w="0" w:type="dxa"/>
          </w:tcPr>
          <w:p w14:paraId="4FF2C1CF" w14:textId="77777777" w:rsidR="00236DCC" w:rsidRPr="00517090" w:rsidRDefault="00236DCC" w:rsidP="00236DCC">
            <w:pPr>
              <w:pStyle w:val="Textbezodsazen"/>
              <w:jc w:val="center"/>
            </w:pPr>
            <w:r w:rsidRPr="00517090">
              <w:t>hod</w:t>
            </w:r>
          </w:p>
        </w:tc>
        <w:tc>
          <w:tcPr>
            <w:tcW w:w="0" w:type="dxa"/>
          </w:tcPr>
          <w:p w14:paraId="2F020209" w14:textId="77777777" w:rsidR="00236DCC" w:rsidRPr="00517090" w:rsidRDefault="00236DCC" w:rsidP="00236DCC">
            <w:pPr>
              <w:pStyle w:val="Textbezodsazen"/>
              <w:jc w:val="center"/>
            </w:pPr>
          </w:p>
        </w:tc>
        <w:tc>
          <w:tcPr>
            <w:tcW w:w="0" w:type="dxa"/>
          </w:tcPr>
          <w:p w14:paraId="7B14D2F5" w14:textId="77777777" w:rsidR="00236DCC" w:rsidRPr="00517090" w:rsidRDefault="00236DCC" w:rsidP="00236DCC">
            <w:pPr>
              <w:pStyle w:val="Textbezodsazen"/>
              <w:jc w:val="center"/>
            </w:pPr>
          </w:p>
        </w:tc>
        <w:tc>
          <w:tcPr>
            <w:tcW w:w="0" w:type="dxa"/>
          </w:tcPr>
          <w:p w14:paraId="68EDE9FA" w14:textId="77777777" w:rsidR="00236DCC" w:rsidRPr="00517090" w:rsidRDefault="00236DCC" w:rsidP="00236DCC">
            <w:pPr>
              <w:pStyle w:val="Textbezodsazen"/>
              <w:jc w:val="center"/>
            </w:pPr>
          </w:p>
        </w:tc>
      </w:tr>
      <w:tr w:rsidR="00496319" w:rsidRPr="00517090" w14:paraId="1095CDF7" w14:textId="77777777" w:rsidTr="00394B5C">
        <w:tc>
          <w:tcPr>
            <w:tcW w:w="0" w:type="dxa"/>
            <w:vAlign w:val="center"/>
          </w:tcPr>
          <w:p w14:paraId="6443FE14" w14:textId="7574B217" w:rsidR="00496319" w:rsidRDefault="00496319" w:rsidP="00394B5C">
            <w:pPr>
              <w:pStyle w:val="Textbezodsazen"/>
              <w:jc w:val="left"/>
            </w:pPr>
            <w:r>
              <w:t>28</w:t>
            </w:r>
          </w:p>
        </w:tc>
        <w:tc>
          <w:tcPr>
            <w:tcW w:w="0" w:type="dxa"/>
          </w:tcPr>
          <w:p w14:paraId="1F774193" w14:textId="052857AC" w:rsidR="00496319" w:rsidRPr="00517090" w:rsidRDefault="00496319" w:rsidP="00517090">
            <w:pPr>
              <w:pStyle w:val="Tabulka"/>
            </w:pPr>
            <w:r>
              <w:t xml:space="preserve">rozsah činnosti při výkonu Dozoru projektanta v rámci realizace Stavby dle čl. 4 Obchodních podmínek </w:t>
            </w:r>
          </w:p>
        </w:tc>
        <w:tc>
          <w:tcPr>
            <w:tcW w:w="0" w:type="dxa"/>
          </w:tcPr>
          <w:p w14:paraId="3D1B64FE" w14:textId="008E75A0" w:rsidR="00496319" w:rsidRPr="00517090" w:rsidRDefault="000B5C5B" w:rsidP="00236DCC">
            <w:pPr>
              <w:pStyle w:val="Textbezodsazen"/>
              <w:jc w:val="center"/>
            </w:pPr>
            <w:r>
              <w:t>hod</w:t>
            </w:r>
          </w:p>
        </w:tc>
        <w:tc>
          <w:tcPr>
            <w:tcW w:w="0" w:type="dxa"/>
          </w:tcPr>
          <w:p w14:paraId="5EFE2DC7" w14:textId="77777777" w:rsidR="00496319" w:rsidRPr="00517090" w:rsidRDefault="00496319" w:rsidP="00236DCC">
            <w:pPr>
              <w:pStyle w:val="Textbezodsazen"/>
              <w:jc w:val="center"/>
            </w:pPr>
          </w:p>
        </w:tc>
        <w:tc>
          <w:tcPr>
            <w:tcW w:w="0" w:type="dxa"/>
          </w:tcPr>
          <w:p w14:paraId="582F0C66" w14:textId="77777777" w:rsidR="00496319" w:rsidRPr="00517090" w:rsidRDefault="00496319" w:rsidP="00236DCC">
            <w:pPr>
              <w:pStyle w:val="Textbezodsazen"/>
              <w:jc w:val="center"/>
            </w:pPr>
          </w:p>
        </w:tc>
        <w:tc>
          <w:tcPr>
            <w:tcW w:w="0" w:type="dxa"/>
          </w:tcPr>
          <w:p w14:paraId="1FFB8E7B" w14:textId="77777777" w:rsidR="00496319" w:rsidRPr="00517090" w:rsidRDefault="00496319" w:rsidP="00236DCC">
            <w:pPr>
              <w:pStyle w:val="Textbezodsazen"/>
              <w:jc w:val="center"/>
            </w:pPr>
          </w:p>
        </w:tc>
      </w:tr>
    </w:tbl>
    <w:p w14:paraId="55E14640" w14:textId="77777777" w:rsidR="00760192" w:rsidRDefault="00760192" w:rsidP="00236DCC">
      <w:pPr>
        <w:pStyle w:val="Textbezodsazen"/>
      </w:pPr>
    </w:p>
    <w:p w14:paraId="3E50F4AB" w14:textId="77777777" w:rsidR="008A4D1B" w:rsidRDefault="008A4D1B" w:rsidP="00236DCC">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42C721C8" w14:textId="77777777" w:rsidR="008A4D1B" w:rsidRDefault="008A4D1B" w:rsidP="00236DCC">
      <w:pPr>
        <w:pStyle w:val="Textbezodsazen"/>
      </w:pPr>
      <w:r>
        <w:t>Všechny ceny jsou uvedené v Kč bez DPH.</w:t>
      </w:r>
    </w:p>
    <w:p w14:paraId="6C67D171" w14:textId="77777777" w:rsidR="008A4D1B" w:rsidRDefault="008A4D1B" w:rsidP="00236DCC">
      <w:pPr>
        <w:pStyle w:val="Textbezodsazen"/>
      </w:pPr>
    </w:p>
    <w:p w14:paraId="65DAC972" w14:textId="3A74E7BF"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w:t>
      </w:r>
      <w:r w:rsidR="00496319">
        <w:t xml:space="preserve"> zhotovení PDPS v celkovém počtu"[</w:t>
      </w:r>
      <w:r w:rsidR="00496319" w:rsidRPr="00236DCC">
        <w:rPr>
          <w:highlight w:val="yellow"/>
        </w:rPr>
        <w:t>VLOŽÍ ZHOTOVITEL</w:t>
      </w:r>
      <w:r w:rsidR="00496319">
        <w:t xml:space="preserve">]" </w:t>
      </w:r>
      <w:proofErr w:type="gramStart"/>
      <w:r w:rsidR="00496319">
        <w:t xml:space="preserve">a </w:t>
      </w:r>
      <w:r>
        <w:t xml:space="preserve"> </w:t>
      </w:r>
      <w:r w:rsidR="00496319">
        <w:t>realizaci</w:t>
      </w:r>
      <w:proofErr w:type="gramEnd"/>
      <w:r w:rsidR="00496319">
        <w:t xml:space="preserve"> </w:t>
      </w:r>
      <w:r>
        <w:t>Stavby (</w:t>
      </w:r>
      <w:r w:rsidRPr="003B7567">
        <w:t xml:space="preserve">předpoklad </w:t>
      </w:r>
      <w:r w:rsidR="00B44A17">
        <w:t>35</w:t>
      </w:r>
      <w:r>
        <w:t xml:space="preserve"> měsíců) v celkovém počtu </w:t>
      </w:r>
      <w:bookmarkStart w:id="11" w:name="_Hlk163496572"/>
      <w:r>
        <w:t>"[</w:t>
      </w:r>
      <w:r w:rsidRPr="00236DCC">
        <w:rPr>
          <w:highlight w:val="yellow"/>
        </w:rPr>
        <w:t>VLOŽÍ ZHOTOVITEL</w:t>
      </w:r>
      <w:r>
        <w:t xml:space="preserve">]" </w:t>
      </w:r>
      <w:bookmarkEnd w:id="11"/>
      <w:r>
        <w:t xml:space="preserve">hodin. Uvedená cena za výkon </w:t>
      </w:r>
      <w:r w:rsidR="00301B36">
        <w:t>D</w:t>
      </w:r>
      <w:r>
        <w:t>ozoru</w:t>
      </w:r>
      <w:r w:rsidR="00301B36">
        <w:t xml:space="preserve"> projektanta</w:t>
      </w:r>
      <w:r>
        <w:t xml:space="preserve"> odpovídá pracnosti a rozsahu </w:t>
      </w:r>
      <w:r w:rsidR="00496319">
        <w:t xml:space="preserve">zhotovení PDPS a provádění </w:t>
      </w:r>
      <w:r>
        <w:t>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96319">
        <w:t xml:space="preserve"> zhotovení PDPS a</w:t>
      </w:r>
      <w:r>
        <w:t xml:space="preserve"> realizace Stavby.</w:t>
      </w:r>
    </w:p>
    <w:p w14:paraId="156EFBC0" w14:textId="77777777" w:rsidR="00B06D17" w:rsidRDefault="00B06D17" w:rsidP="00236DCC">
      <w:pPr>
        <w:pStyle w:val="Textbezodsazen"/>
      </w:pPr>
    </w:p>
    <w:p w14:paraId="5DBCA65A"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D93F3D2"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2946ADFA" w14:textId="77777777" w:rsidR="00236DCC" w:rsidRPr="0017282C" w:rsidRDefault="00236DCC" w:rsidP="00517090">
            <w:pPr>
              <w:pStyle w:val="Tabulka"/>
              <w:rPr>
                <w:rStyle w:val="Tun"/>
                <w:b/>
              </w:rPr>
            </w:pPr>
            <w:r w:rsidRPr="0017282C">
              <w:rPr>
                <w:rStyle w:val="Tun"/>
                <w:b/>
              </w:rPr>
              <w:t>Cena Díla (bez DPH)</w:t>
            </w:r>
          </w:p>
        </w:tc>
        <w:tc>
          <w:tcPr>
            <w:tcW w:w="2683" w:type="dxa"/>
          </w:tcPr>
          <w:p w14:paraId="178D1D26" w14:textId="77777777" w:rsidR="00236DCC" w:rsidRPr="0017282C" w:rsidRDefault="00236DCC" w:rsidP="00517090">
            <w:pPr>
              <w:pStyle w:val="Tabulka"/>
              <w:rPr>
                <w:rStyle w:val="Tun"/>
                <w:b/>
              </w:rPr>
            </w:pPr>
            <w:r w:rsidRPr="0017282C">
              <w:rPr>
                <w:rStyle w:val="Tun"/>
                <w:b/>
              </w:rPr>
              <w:t>Výše DPH</w:t>
            </w:r>
          </w:p>
        </w:tc>
        <w:tc>
          <w:tcPr>
            <w:tcW w:w="2684" w:type="dxa"/>
          </w:tcPr>
          <w:p w14:paraId="1BA3FFAB" w14:textId="77777777" w:rsidR="00236DCC" w:rsidRPr="0017282C" w:rsidRDefault="00236DCC" w:rsidP="00517090">
            <w:pPr>
              <w:pStyle w:val="Tabulka"/>
              <w:rPr>
                <w:rStyle w:val="Tun"/>
                <w:b/>
              </w:rPr>
            </w:pPr>
            <w:r w:rsidRPr="0017282C">
              <w:rPr>
                <w:rStyle w:val="Tun"/>
                <w:b/>
              </w:rPr>
              <w:t>Cena Díla (s DPH)</w:t>
            </w:r>
          </w:p>
        </w:tc>
      </w:tr>
      <w:tr w:rsidR="00236DCC" w:rsidRPr="00236DCC" w14:paraId="1EFF79D9" w14:textId="77777777" w:rsidTr="009227F1">
        <w:tc>
          <w:tcPr>
            <w:tcW w:w="2683" w:type="dxa"/>
          </w:tcPr>
          <w:p w14:paraId="2FFDC20A"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3509D220"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54CEDCF5"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6DC07ED7" w14:textId="77777777" w:rsidTr="009227F1">
        <w:tc>
          <w:tcPr>
            <w:tcW w:w="8050" w:type="dxa"/>
            <w:gridSpan w:val="3"/>
          </w:tcPr>
          <w:p w14:paraId="49F24150" w14:textId="77777777" w:rsidR="00236DCC" w:rsidRPr="00236DCC" w:rsidRDefault="00236DCC" w:rsidP="00517090">
            <w:pPr>
              <w:pStyle w:val="Tabulka"/>
            </w:pPr>
            <w:r w:rsidRPr="00236DCC">
              <w:t xml:space="preserve">z toho: </w:t>
            </w:r>
          </w:p>
        </w:tc>
      </w:tr>
      <w:tr w:rsidR="00236DCC" w:rsidRPr="00236DCC" w14:paraId="78027C47" w14:textId="77777777" w:rsidTr="009227F1">
        <w:tc>
          <w:tcPr>
            <w:tcW w:w="8050" w:type="dxa"/>
            <w:gridSpan w:val="3"/>
          </w:tcPr>
          <w:p w14:paraId="0CCEE3B6" w14:textId="425C7A0F" w:rsidR="00236DCC" w:rsidRPr="00236DCC" w:rsidRDefault="00236DCC" w:rsidP="00517090">
            <w:pPr>
              <w:pStyle w:val="Tabulka"/>
            </w:pPr>
            <w:r w:rsidRPr="00236DCC">
              <w:t xml:space="preserve">Cena za zpracování </w:t>
            </w:r>
            <w:r w:rsidR="00A339F8">
              <w:t>DUSL</w:t>
            </w:r>
            <w:r w:rsidRPr="00236DCC">
              <w:t xml:space="preserve"> a PDPS</w:t>
            </w:r>
            <w:r w:rsidR="00B06D17">
              <w:t>:</w:t>
            </w:r>
            <w:r w:rsidRPr="00236DCC">
              <w:t xml:space="preserve"> </w:t>
            </w:r>
          </w:p>
        </w:tc>
      </w:tr>
      <w:tr w:rsidR="00236DCC" w:rsidRPr="00236DCC" w14:paraId="1B2F7424" w14:textId="77777777" w:rsidTr="009227F1">
        <w:tc>
          <w:tcPr>
            <w:tcW w:w="2683" w:type="dxa"/>
          </w:tcPr>
          <w:p w14:paraId="1266B4B8"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092FB351"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5FECDF2"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0C6A4DED" w14:textId="77777777" w:rsidTr="009227F1">
        <w:tc>
          <w:tcPr>
            <w:tcW w:w="8050" w:type="dxa"/>
            <w:gridSpan w:val="3"/>
          </w:tcPr>
          <w:p w14:paraId="0687378A"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CC7C9BB" w14:textId="77777777" w:rsidTr="009227F1">
        <w:tc>
          <w:tcPr>
            <w:tcW w:w="2683" w:type="dxa"/>
          </w:tcPr>
          <w:p w14:paraId="653C37B1"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52315CCA"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4AC182E8"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179307C4" w14:textId="77777777" w:rsidR="00236DCC" w:rsidRDefault="00236DCC" w:rsidP="00236DCC">
      <w:pPr>
        <w:pStyle w:val="Textbezodsazen"/>
      </w:pPr>
    </w:p>
    <w:p w14:paraId="7E9DB55A" w14:textId="52CB5A31" w:rsidR="00236DCC" w:rsidRPr="00236DCC" w:rsidRDefault="00236DCC" w:rsidP="00236DCC">
      <w:pPr>
        <w:pStyle w:val="Nadpisbezsl1-2"/>
        <w:rPr>
          <w:rStyle w:val="Tun-ZRUIT"/>
        </w:rPr>
      </w:pPr>
      <w:bookmarkStart w:id="12" w:name="_Hlk163658837"/>
      <w:r w:rsidRPr="00236DCC">
        <w:rPr>
          <w:rStyle w:val="Tun-ZRUIT"/>
        </w:rPr>
        <w:lastRenderedPageBreak/>
        <w:t xml:space="preserve">Rozpis jednotlivých položek Ceny Díla podle členění na Dílčí etapy zpracování </w:t>
      </w:r>
      <w:r w:rsidR="00A339F8">
        <w:rPr>
          <w:rStyle w:val="Tun-ZRUIT"/>
        </w:rPr>
        <w:t>DUSL</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3"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5149CF24"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3"/>
          <w:p w14:paraId="03434505"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6BB8617"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313FFD2" w14:textId="77777777" w:rsidR="00B72613" w:rsidRPr="0017282C" w:rsidRDefault="00B72613" w:rsidP="00517090">
            <w:pPr>
              <w:pStyle w:val="Tabulka"/>
              <w:rPr>
                <w:rStyle w:val="Tun"/>
                <w:b/>
              </w:rPr>
            </w:pPr>
            <w:r w:rsidRPr="0017282C">
              <w:rPr>
                <w:rStyle w:val="Tun"/>
                <w:b/>
              </w:rPr>
              <w:t>Cena položky (s DPH)</w:t>
            </w:r>
          </w:p>
        </w:tc>
      </w:tr>
      <w:tr w:rsidR="00B72613" w:rsidRPr="00B72613" w14:paraId="6B6B2D8E" w14:textId="77777777" w:rsidTr="009227F1">
        <w:tc>
          <w:tcPr>
            <w:tcW w:w="2914" w:type="dxa"/>
          </w:tcPr>
          <w:p w14:paraId="179C663B"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660AAA37" w14:textId="32F16B1A" w:rsidR="00B72613" w:rsidRPr="00B06D17" w:rsidRDefault="00B72613" w:rsidP="00517090">
            <w:pPr>
              <w:pStyle w:val="Tabulka"/>
              <w:rPr>
                <w:rStyle w:val="Tun"/>
                <w:highlight w:val="yellow"/>
              </w:rPr>
            </w:pPr>
            <w:r w:rsidRPr="00B06D17">
              <w:rPr>
                <w:rStyle w:val="Tun"/>
                <w:highlight w:val="yellow"/>
              </w:rPr>
              <w:t>[....] Kč</w:t>
            </w:r>
            <w:r w:rsidR="00575D9F">
              <w:rPr>
                <w:rStyle w:val="Tun"/>
                <w:highlight w:val="yellow"/>
              </w:rPr>
              <w:t xml:space="preserve"> </w:t>
            </w:r>
            <w:r w:rsidR="00EE0F78" w:rsidRPr="00EE0F78">
              <w:rPr>
                <w:rStyle w:val="Tun"/>
              </w:rPr>
              <w:t>(</w:t>
            </w:r>
            <w:r w:rsidR="00D650F6">
              <w:rPr>
                <w:rStyle w:val="Tun"/>
              </w:rPr>
              <w:t>2</w:t>
            </w:r>
            <w:r w:rsidR="002B1AEE">
              <w:rPr>
                <w:rStyle w:val="Tun"/>
              </w:rPr>
              <w:t>0</w:t>
            </w:r>
            <w:r w:rsidR="00EE0F78" w:rsidRPr="00EE0F78">
              <w:rPr>
                <w:rStyle w:val="Tun"/>
              </w:rPr>
              <w:t xml:space="preserve"> % z Ceny Díla bez položek č. </w:t>
            </w:r>
            <w:r w:rsidR="00911FDD">
              <w:rPr>
                <w:rStyle w:val="Tun"/>
              </w:rPr>
              <w:t>7, 8, 18, 26</w:t>
            </w:r>
            <w:r w:rsidR="00B44A17">
              <w:rPr>
                <w:rStyle w:val="Tun"/>
              </w:rPr>
              <w:t>,</w:t>
            </w:r>
            <w:r w:rsidR="00911FDD">
              <w:rPr>
                <w:rStyle w:val="Tun"/>
              </w:rPr>
              <w:t xml:space="preserve"> 27</w:t>
            </w:r>
            <w:r w:rsidR="00B44A17">
              <w:rPr>
                <w:rStyle w:val="Tun"/>
              </w:rPr>
              <w:t xml:space="preserve"> a 28</w:t>
            </w:r>
            <w:r w:rsidR="00EE0F78" w:rsidRPr="00EE0F78">
              <w:rPr>
                <w:rStyle w:val="Tun"/>
              </w:rPr>
              <w:t xml:space="preserve">) </w:t>
            </w:r>
          </w:p>
        </w:tc>
        <w:tc>
          <w:tcPr>
            <w:tcW w:w="2977" w:type="dxa"/>
          </w:tcPr>
          <w:p w14:paraId="4230F67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A261492" w14:textId="77777777" w:rsidTr="009227F1">
        <w:tc>
          <w:tcPr>
            <w:tcW w:w="2914" w:type="dxa"/>
          </w:tcPr>
          <w:p w14:paraId="09BF9EFE"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17433A3C" w14:textId="3986FA69" w:rsidR="00B72613" w:rsidRPr="00B06D17" w:rsidRDefault="00B72613" w:rsidP="00517090">
            <w:pPr>
              <w:pStyle w:val="Tabulka"/>
              <w:rPr>
                <w:rStyle w:val="Tun"/>
                <w:highlight w:val="yellow"/>
              </w:rPr>
            </w:pPr>
            <w:r w:rsidRPr="00B06D17">
              <w:rPr>
                <w:rStyle w:val="Tun"/>
                <w:highlight w:val="yellow"/>
              </w:rPr>
              <w:t>[....] Kč</w:t>
            </w:r>
            <w:r w:rsidR="00D650F6">
              <w:rPr>
                <w:rStyle w:val="Tun"/>
                <w:highlight w:val="yellow"/>
              </w:rPr>
              <w:t xml:space="preserve"> </w:t>
            </w:r>
            <w:r w:rsidR="00D650F6" w:rsidRPr="00EE0F78">
              <w:rPr>
                <w:rStyle w:val="Tun"/>
              </w:rPr>
              <w:t>(</w:t>
            </w:r>
            <w:r w:rsidR="00C52057">
              <w:rPr>
                <w:rStyle w:val="Tun"/>
              </w:rPr>
              <w:t>2</w:t>
            </w:r>
            <w:r w:rsidR="00D650F6">
              <w:rPr>
                <w:rStyle w:val="Tun"/>
              </w:rPr>
              <w:t>0</w:t>
            </w:r>
            <w:r w:rsidR="00D650F6" w:rsidRPr="00EE0F78">
              <w:rPr>
                <w:rStyle w:val="Tun"/>
              </w:rPr>
              <w:t xml:space="preserve"> % z Ceny Díla bez položek č. </w:t>
            </w:r>
            <w:r w:rsidR="00911FDD">
              <w:rPr>
                <w:rStyle w:val="Tun"/>
              </w:rPr>
              <w:t>7, 8, 18, 26</w:t>
            </w:r>
            <w:r w:rsidR="00B44A17">
              <w:rPr>
                <w:rStyle w:val="Tun"/>
              </w:rPr>
              <w:t xml:space="preserve">, </w:t>
            </w:r>
            <w:r w:rsidR="00911FDD">
              <w:rPr>
                <w:rStyle w:val="Tun"/>
              </w:rPr>
              <w:t>27</w:t>
            </w:r>
            <w:r w:rsidR="00B44A17">
              <w:rPr>
                <w:rStyle w:val="Tun"/>
              </w:rPr>
              <w:t xml:space="preserve"> a 28</w:t>
            </w:r>
            <w:r w:rsidR="00D650F6" w:rsidRPr="00EE0F78">
              <w:rPr>
                <w:rStyle w:val="Tun"/>
              </w:rPr>
              <w:t>)</w:t>
            </w:r>
          </w:p>
        </w:tc>
        <w:tc>
          <w:tcPr>
            <w:tcW w:w="2977" w:type="dxa"/>
          </w:tcPr>
          <w:p w14:paraId="091DDFF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79E3550D" w14:textId="77777777" w:rsidTr="009227F1">
        <w:tc>
          <w:tcPr>
            <w:tcW w:w="2914" w:type="dxa"/>
          </w:tcPr>
          <w:p w14:paraId="01EFF8F6"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6E2EB9A0" w14:textId="5AEDE76D" w:rsidR="00B72613" w:rsidRPr="00B06D17" w:rsidRDefault="00B72613" w:rsidP="00517090">
            <w:pPr>
              <w:pStyle w:val="Tabulka"/>
              <w:rPr>
                <w:rStyle w:val="Tun"/>
                <w:highlight w:val="yellow"/>
              </w:rPr>
            </w:pPr>
            <w:r w:rsidRPr="00B06D17">
              <w:rPr>
                <w:rStyle w:val="Tun"/>
                <w:highlight w:val="yellow"/>
              </w:rPr>
              <w:t>[....] Kč</w:t>
            </w:r>
            <w:r w:rsidR="00D650F6">
              <w:rPr>
                <w:rStyle w:val="Tun"/>
                <w:highlight w:val="yellow"/>
              </w:rPr>
              <w:t xml:space="preserve"> </w:t>
            </w:r>
            <w:r w:rsidR="00D650F6" w:rsidRPr="00EE0F78">
              <w:rPr>
                <w:rStyle w:val="Tun"/>
              </w:rPr>
              <w:t>(</w:t>
            </w:r>
            <w:r w:rsidR="00D650F6">
              <w:rPr>
                <w:rStyle w:val="Tun"/>
              </w:rPr>
              <w:t xml:space="preserve">fakturace dle položky </w:t>
            </w:r>
            <w:r w:rsidR="00563415">
              <w:rPr>
                <w:rStyle w:val="Tun"/>
              </w:rPr>
              <w:t xml:space="preserve">č. </w:t>
            </w:r>
            <w:r w:rsidR="00333E38">
              <w:rPr>
                <w:rStyle w:val="Tun"/>
              </w:rPr>
              <w:t>7)</w:t>
            </w:r>
          </w:p>
        </w:tc>
        <w:tc>
          <w:tcPr>
            <w:tcW w:w="2977" w:type="dxa"/>
          </w:tcPr>
          <w:p w14:paraId="11941B2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B744596" w14:textId="77777777" w:rsidTr="009227F1">
        <w:tc>
          <w:tcPr>
            <w:tcW w:w="2914" w:type="dxa"/>
          </w:tcPr>
          <w:p w14:paraId="2142CD69"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1ACEE806" w14:textId="2BB94458" w:rsidR="00B72613" w:rsidRPr="00B06D17" w:rsidRDefault="00B72613" w:rsidP="00517090">
            <w:pPr>
              <w:pStyle w:val="Tabulka"/>
              <w:rPr>
                <w:rStyle w:val="Tun"/>
                <w:highlight w:val="yellow"/>
              </w:rPr>
            </w:pPr>
            <w:r w:rsidRPr="00B06D17">
              <w:rPr>
                <w:rStyle w:val="Tun"/>
                <w:highlight w:val="yellow"/>
              </w:rPr>
              <w:t>[....] Kč</w:t>
            </w:r>
            <w:r w:rsidR="00D650F6">
              <w:rPr>
                <w:rStyle w:val="Tun"/>
                <w:highlight w:val="yellow"/>
              </w:rPr>
              <w:t xml:space="preserve"> </w:t>
            </w:r>
            <w:r w:rsidR="00D650F6" w:rsidRPr="00EE0F78">
              <w:rPr>
                <w:rStyle w:val="Tun"/>
              </w:rPr>
              <w:t>(</w:t>
            </w:r>
            <w:proofErr w:type="gramStart"/>
            <w:r w:rsidR="00333E38">
              <w:rPr>
                <w:rStyle w:val="Tun"/>
              </w:rPr>
              <w:t>fakturace  dle</w:t>
            </w:r>
            <w:proofErr w:type="gramEnd"/>
            <w:r w:rsidR="00333E38">
              <w:rPr>
                <w:rStyle w:val="Tun"/>
              </w:rPr>
              <w:t xml:space="preserve"> položky </w:t>
            </w:r>
            <w:r w:rsidR="00563415">
              <w:rPr>
                <w:rStyle w:val="Tun"/>
              </w:rPr>
              <w:t xml:space="preserve">č. </w:t>
            </w:r>
            <w:r w:rsidR="00333E38">
              <w:rPr>
                <w:rStyle w:val="Tun"/>
              </w:rPr>
              <w:t>8</w:t>
            </w:r>
            <w:r w:rsidR="00D650F6" w:rsidRPr="00EE0F78">
              <w:rPr>
                <w:rStyle w:val="Tun"/>
              </w:rPr>
              <w:t>)</w:t>
            </w:r>
          </w:p>
        </w:tc>
        <w:tc>
          <w:tcPr>
            <w:tcW w:w="2977" w:type="dxa"/>
          </w:tcPr>
          <w:p w14:paraId="0EA7EE7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1CFDEE8A" w14:textId="77777777" w:rsidTr="00F66CA1">
        <w:trPr>
          <w:trHeight w:val="240"/>
        </w:trPr>
        <w:tc>
          <w:tcPr>
            <w:tcW w:w="2914" w:type="dxa"/>
          </w:tcPr>
          <w:p w14:paraId="169E7D16" w14:textId="77777777" w:rsidR="00B72613" w:rsidRPr="00B06D17" w:rsidRDefault="00611DDF" w:rsidP="00517090">
            <w:pPr>
              <w:pStyle w:val="Tabulka"/>
              <w:rPr>
                <w:rStyle w:val="Tun"/>
                <w:highlight w:val="yellow"/>
              </w:rPr>
            </w:pPr>
            <w:r>
              <w:rPr>
                <w:rStyle w:val="Tun"/>
                <w:highlight w:val="yellow"/>
              </w:rPr>
              <w:t>5</w:t>
            </w:r>
            <w:r w:rsidRPr="00B06D17">
              <w:rPr>
                <w:rStyle w:val="Tun"/>
                <w:highlight w:val="yellow"/>
              </w:rPr>
              <w:t xml:space="preserve">. Dílčí etapa </w:t>
            </w:r>
          </w:p>
        </w:tc>
        <w:tc>
          <w:tcPr>
            <w:tcW w:w="2977" w:type="dxa"/>
          </w:tcPr>
          <w:p w14:paraId="5931768E" w14:textId="14CA84C3" w:rsidR="00B72613" w:rsidRPr="00B06D17" w:rsidRDefault="00B72613" w:rsidP="00517090">
            <w:pPr>
              <w:pStyle w:val="Tabulka"/>
              <w:rPr>
                <w:rStyle w:val="Tun"/>
                <w:highlight w:val="yellow"/>
              </w:rPr>
            </w:pPr>
            <w:r w:rsidRPr="00B06D17">
              <w:rPr>
                <w:rStyle w:val="Tun"/>
                <w:highlight w:val="yellow"/>
              </w:rPr>
              <w:t>[....] Kč</w:t>
            </w:r>
            <w:r w:rsidR="00D650F6">
              <w:rPr>
                <w:rStyle w:val="Tun"/>
                <w:highlight w:val="yellow"/>
              </w:rPr>
              <w:t xml:space="preserve"> </w:t>
            </w:r>
            <w:r w:rsidR="00D650F6" w:rsidRPr="00EE0F78">
              <w:rPr>
                <w:rStyle w:val="Tun"/>
              </w:rPr>
              <w:t>(</w:t>
            </w:r>
            <w:r w:rsidR="00D650F6">
              <w:rPr>
                <w:rStyle w:val="Tun"/>
              </w:rPr>
              <w:t>10</w:t>
            </w:r>
            <w:r w:rsidR="00D650F6" w:rsidRPr="00EE0F78">
              <w:rPr>
                <w:rStyle w:val="Tun"/>
              </w:rPr>
              <w:t xml:space="preserve"> % z Ceny Díla bez položek č. </w:t>
            </w:r>
            <w:r w:rsidR="00333E38">
              <w:rPr>
                <w:rStyle w:val="Tun"/>
              </w:rPr>
              <w:t xml:space="preserve">7, 8, 18, </w:t>
            </w:r>
            <w:proofErr w:type="gramStart"/>
            <w:r w:rsidR="00333E38">
              <w:rPr>
                <w:rStyle w:val="Tun"/>
              </w:rPr>
              <w:t>26</w:t>
            </w:r>
            <w:r w:rsidR="00B44A17">
              <w:rPr>
                <w:rStyle w:val="Tun"/>
              </w:rPr>
              <w:t>,</w:t>
            </w:r>
            <w:r w:rsidR="00D650F6">
              <w:rPr>
                <w:rStyle w:val="Tun"/>
              </w:rPr>
              <w:t xml:space="preserve">  </w:t>
            </w:r>
            <w:r w:rsidR="00333E38">
              <w:rPr>
                <w:rStyle w:val="Tun"/>
              </w:rPr>
              <w:t>27</w:t>
            </w:r>
            <w:proofErr w:type="gramEnd"/>
            <w:r w:rsidR="00B44A17">
              <w:rPr>
                <w:rStyle w:val="Tun"/>
              </w:rPr>
              <w:t xml:space="preserve"> a 28)</w:t>
            </w:r>
            <w:r w:rsidR="00333E38">
              <w:rPr>
                <w:rStyle w:val="Tun"/>
              </w:rPr>
              <w:t xml:space="preserve"> + fakturace  položky </w:t>
            </w:r>
            <w:r w:rsidR="00563415">
              <w:rPr>
                <w:rStyle w:val="Tun"/>
              </w:rPr>
              <w:t xml:space="preserve">č. </w:t>
            </w:r>
            <w:r w:rsidR="00333E38">
              <w:rPr>
                <w:rStyle w:val="Tun"/>
              </w:rPr>
              <w:t>18</w:t>
            </w:r>
          </w:p>
        </w:tc>
        <w:tc>
          <w:tcPr>
            <w:tcW w:w="2977" w:type="dxa"/>
          </w:tcPr>
          <w:p w14:paraId="599DFCF3" w14:textId="77777777" w:rsidR="00B72613" w:rsidRPr="00B06D17" w:rsidRDefault="00B72613" w:rsidP="00517090">
            <w:pPr>
              <w:pStyle w:val="Tabulka"/>
              <w:rPr>
                <w:rStyle w:val="Tun"/>
                <w:highlight w:val="yellow"/>
              </w:rPr>
            </w:pPr>
            <w:r w:rsidRPr="00B06D17">
              <w:rPr>
                <w:rStyle w:val="Tun"/>
                <w:highlight w:val="yellow"/>
              </w:rPr>
              <w:t>[....] Kč</w:t>
            </w:r>
          </w:p>
        </w:tc>
      </w:tr>
      <w:tr w:rsidR="00EE0F78" w:rsidRPr="00B72613" w14:paraId="7CFC708F" w14:textId="77777777" w:rsidTr="00F66CA1">
        <w:trPr>
          <w:trHeight w:val="240"/>
        </w:trPr>
        <w:tc>
          <w:tcPr>
            <w:tcW w:w="2914" w:type="dxa"/>
          </w:tcPr>
          <w:p w14:paraId="61B0877D" w14:textId="21174E46" w:rsidR="00EE0F78" w:rsidRDefault="00EE0F78" w:rsidP="00517090">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4C4AA4BF" w14:textId="38DAB275" w:rsidR="00EE0F78" w:rsidRPr="00B06D17" w:rsidRDefault="00EE0F78" w:rsidP="00517090">
            <w:pPr>
              <w:pStyle w:val="Tabulka"/>
              <w:rPr>
                <w:rStyle w:val="Tun"/>
                <w:highlight w:val="yellow"/>
              </w:rPr>
            </w:pPr>
            <w:r w:rsidRPr="00B06D17">
              <w:rPr>
                <w:rStyle w:val="Tun"/>
                <w:highlight w:val="yellow"/>
              </w:rPr>
              <w:t>[....] Kč</w:t>
            </w:r>
            <w:r w:rsidR="00D650F6">
              <w:rPr>
                <w:rStyle w:val="Tun"/>
                <w:highlight w:val="yellow"/>
              </w:rPr>
              <w:t xml:space="preserve"> </w:t>
            </w:r>
            <w:r w:rsidR="00D650F6" w:rsidRPr="00EE0F78">
              <w:rPr>
                <w:rStyle w:val="Tun"/>
              </w:rPr>
              <w:t xml:space="preserve">(5 % z Ceny Díla bez položek č. </w:t>
            </w:r>
            <w:r w:rsidR="00333E38">
              <w:rPr>
                <w:rStyle w:val="Tun"/>
              </w:rPr>
              <w:t>7, 8, 18, 26</w:t>
            </w:r>
            <w:r w:rsidR="00B44A17">
              <w:rPr>
                <w:rStyle w:val="Tun"/>
              </w:rPr>
              <w:t>,</w:t>
            </w:r>
            <w:r w:rsidR="00333E38">
              <w:rPr>
                <w:rStyle w:val="Tun"/>
              </w:rPr>
              <w:t xml:space="preserve"> 27</w:t>
            </w:r>
            <w:r w:rsidR="00B44A17">
              <w:rPr>
                <w:rStyle w:val="Tun"/>
              </w:rPr>
              <w:t xml:space="preserve"> a 28</w:t>
            </w:r>
            <w:r w:rsidR="00D650F6" w:rsidRPr="00EE0F78">
              <w:rPr>
                <w:rStyle w:val="Tun"/>
              </w:rPr>
              <w:t>)</w:t>
            </w:r>
          </w:p>
        </w:tc>
        <w:tc>
          <w:tcPr>
            <w:tcW w:w="2977" w:type="dxa"/>
          </w:tcPr>
          <w:p w14:paraId="669F0129" w14:textId="2A50FB83" w:rsidR="00EE0F78" w:rsidRPr="00B06D17" w:rsidRDefault="00EE0F78" w:rsidP="00517090">
            <w:pPr>
              <w:pStyle w:val="Tabulka"/>
              <w:rPr>
                <w:rStyle w:val="Tun"/>
                <w:highlight w:val="yellow"/>
              </w:rPr>
            </w:pPr>
            <w:r w:rsidRPr="00B06D17">
              <w:rPr>
                <w:rStyle w:val="Tun"/>
                <w:highlight w:val="yellow"/>
              </w:rPr>
              <w:t>[....] Kč</w:t>
            </w:r>
          </w:p>
        </w:tc>
      </w:tr>
      <w:tr w:rsidR="00EE0F78" w:rsidRPr="00B72613" w14:paraId="1CF22854" w14:textId="77777777" w:rsidTr="00F66CA1">
        <w:trPr>
          <w:trHeight w:val="240"/>
        </w:trPr>
        <w:tc>
          <w:tcPr>
            <w:tcW w:w="2914" w:type="dxa"/>
          </w:tcPr>
          <w:p w14:paraId="63143555" w14:textId="14059F41" w:rsidR="00EE0F78" w:rsidRDefault="00EE0F78" w:rsidP="00517090">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194EF325" w14:textId="32C8B5F5" w:rsidR="00EE0F78" w:rsidRPr="00B06D17" w:rsidRDefault="00EE0F78" w:rsidP="00517090">
            <w:pPr>
              <w:pStyle w:val="Tabulka"/>
              <w:rPr>
                <w:rStyle w:val="Tun"/>
                <w:highlight w:val="yellow"/>
              </w:rPr>
            </w:pPr>
            <w:r w:rsidRPr="00B06D17">
              <w:rPr>
                <w:rStyle w:val="Tun"/>
                <w:highlight w:val="yellow"/>
              </w:rPr>
              <w:t>[....] Kč</w:t>
            </w:r>
            <w:r w:rsidR="00D650F6">
              <w:rPr>
                <w:rStyle w:val="Tun"/>
                <w:highlight w:val="yellow"/>
              </w:rPr>
              <w:t xml:space="preserve"> </w:t>
            </w:r>
            <w:r w:rsidR="00D650F6" w:rsidRPr="00EE0F78">
              <w:rPr>
                <w:rStyle w:val="Tun"/>
              </w:rPr>
              <w:t xml:space="preserve">(5 % z Ceny Díla bez položek č. </w:t>
            </w:r>
            <w:r w:rsidR="00333E38">
              <w:rPr>
                <w:rStyle w:val="Tun"/>
              </w:rPr>
              <w:t>7, 8, 18, 26</w:t>
            </w:r>
            <w:r w:rsidR="00B44A17">
              <w:rPr>
                <w:rStyle w:val="Tun"/>
              </w:rPr>
              <w:t xml:space="preserve">, </w:t>
            </w:r>
            <w:r w:rsidR="00333E38">
              <w:rPr>
                <w:rStyle w:val="Tun"/>
              </w:rPr>
              <w:t>27</w:t>
            </w:r>
            <w:r w:rsidR="00B44A17">
              <w:rPr>
                <w:rStyle w:val="Tun"/>
              </w:rPr>
              <w:t xml:space="preserve"> a 28</w:t>
            </w:r>
            <w:r w:rsidR="00D650F6" w:rsidRPr="00EE0F78">
              <w:rPr>
                <w:rStyle w:val="Tun"/>
              </w:rPr>
              <w:t>)</w:t>
            </w:r>
          </w:p>
        </w:tc>
        <w:tc>
          <w:tcPr>
            <w:tcW w:w="2977" w:type="dxa"/>
          </w:tcPr>
          <w:p w14:paraId="04D29030" w14:textId="59AFA280" w:rsidR="00EE0F78" w:rsidRPr="00B06D17" w:rsidRDefault="00EE0F78" w:rsidP="00517090">
            <w:pPr>
              <w:pStyle w:val="Tabulka"/>
              <w:rPr>
                <w:rStyle w:val="Tun"/>
                <w:highlight w:val="yellow"/>
              </w:rPr>
            </w:pPr>
            <w:r w:rsidRPr="00B06D17">
              <w:rPr>
                <w:rStyle w:val="Tun"/>
                <w:highlight w:val="yellow"/>
              </w:rPr>
              <w:t>[....] Kč</w:t>
            </w:r>
          </w:p>
        </w:tc>
      </w:tr>
      <w:tr w:rsidR="00EE0F78" w:rsidRPr="00B72613" w14:paraId="13FBF18A" w14:textId="77777777" w:rsidTr="00F66CA1">
        <w:trPr>
          <w:trHeight w:val="240"/>
        </w:trPr>
        <w:tc>
          <w:tcPr>
            <w:tcW w:w="2914" w:type="dxa"/>
          </w:tcPr>
          <w:p w14:paraId="33A9C916" w14:textId="091050E2" w:rsidR="00EE0F78" w:rsidRDefault="00EE0F78" w:rsidP="00517090">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13940DC3" w14:textId="31F80982" w:rsidR="00EE0F78" w:rsidRPr="00B06D17" w:rsidRDefault="00EE0F78" w:rsidP="00517090">
            <w:pPr>
              <w:pStyle w:val="Tabulka"/>
              <w:rPr>
                <w:rStyle w:val="Tun"/>
                <w:highlight w:val="yellow"/>
              </w:rPr>
            </w:pPr>
            <w:r w:rsidRPr="00B06D17">
              <w:rPr>
                <w:rStyle w:val="Tun"/>
                <w:highlight w:val="yellow"/>
              </w:rPr>
              <w:t>[....] Kč</w:t>
            </w:r>
            <w:r w:rsidR="00D650F6">
              <w:rPr>
                <w:rStyle w:val="Tun"/>
                <w:highlight w:val="yellow"/>
              </w:rPr>
              <w:t xml:space="preserve"> </w:t>
            </w:r>
            <w:r w:rsidR="00D650F6" w:rsidRPr="00EE0F78">
              <w:rPr>
                <w:rStyle w:val="Tun"/>
              </w:rPr>
              <w:t>(</w:t>
            </w:r>
            <w:r w:rsidR="00D650F6">
              <w:rPr>
                <w:rStyle w:val="Tun"/>
              </w:rPr>
              <w:t>1</w:t>
            </w:r>
            <w:r w:rsidR="00333E38">
              <w:rPr>
                <w:rStyle w:val="Tun"/>
              </w:rPr>
              <w:t>0</w:t>
            </w:r>
            <w:r w:rsidR="00D650F6" w:rsidRPr="00EE0F78">
              <w:rPr>
                <w:rStyle w:val="Tun"/>
              </w:rPr>
              <w:t xml:space="preserve"> % z Ceny Díla bez položek č. </w:t>
            </w:r>
            <w:r w:rsidR="00333E38">
              <w:rPr>
                <w:rStyle w:val="Tun"/>
              </w:rPr>
              <w:t>7, 8, 18, 26</w:t>
            </w:r>
            <w:r w:rsidR="00B44A17">
              <w:rPr>
                <w:rStyle w:val="Tun"/>
              </w:rPr>
              <w:t>,</w:t>
            </w:r>
            <w:r w:rsidR="00333E38">
              <w:rPr>
                <w:rStyle w:val="Tun"/>
              </w:rPr>
              <w:t xml:space="preserve"> 27</w:t>
            </w:r>
            <w:r w:rsidR="00B44A17">
              <w:rPr>
                <w:rStyle w:val="Tun"/>
              </w:rPr>
              <w:t xml:space="preserve"> a 28</w:t>
            </w:r>
            <w:r w:rsidR="00D650F6" w:rsidRPr="00EE0F78">
              <w:rPr>
                <w:rStyle w:val="Tun"/>
              </w:rPr>
              <w:t>)</w:t>
            </w:r>
          </w:p>
        </w:tc>
        <w:tc>
          <w:tcPr>
            <w:tcW w:w="2977" w:type="dxa"/>
          </w:tcPr>
          <w:p w14:paraId="31E0B13B" w14:textId="6CA76860" w:rsidR="00EE0F78" w:rsidRPr="00B06D17" w:rsidRDefault="00EE0F78" w:rsidP="00517090">
            <w:pPr>
              <w:pStyle w:val="Tabulka"/>
              <w:rPr>
                <w:rStyle w:val="Tun"/>
                <w:highlight w:val="yellow"/>
              </w:rPr>
            </w:pPr>
            <w:r w:rsidRPr="00B06D17">
              <w:rPr>
                <w:rStyle w:val="Tun"/>
                <w:highlight w:val="yellow"/>
              </w:rPr>
              <w:t>[....] Kč</w:t>
            </w:r>
          </w:p>
        </w:tc>
      </w:tr>
      <w:tr w:rsidR="00EE0F78" w:rsidRPr="00B72613" w14:paraId="48F5FF64" w14:textId="77777777" w:rsidTr="00F66CA1">
        <w:trPr>
          <w:trHeight w:val="240"/>
        </w:trPr>
        <w:tc>
          <w:tcPr>
            <w:tcW w:w="2914" w:type="dxa"/>
          </w:tcPr>
          <w:p w14:paraId="05BA0708" w14:textId="67A5625E" w:rsidR="00EE0F78" w:rsidRDefault="00EE0F78" w:rsidP="00517090">
            <w:pPr>
              <w:pStyle w:val="Tabulka"/>
              <w:rPr>
                <w:rStyle w:val="Tun"/>
                <w:highlight w:val="yellow"/>
              </w:rPr>
            </w:pPr>
            <w:r>
              <w:rPr>
                <w:rStyle w:val="Tun"/>
                <w:highlight w:val="yellow"/>
              </w:rPr>
              <w:t xml:space="preserve">9. </w:t>
            </w:r>
            <w:r w:rsidR="00563415">
              <w:rPr>
                <w:rStyle w:val="Tun"/>
                <w:highlight w:val="yellow"/>
              </w:rPr>
              <w:t>D</w:t>
            </w:r>
            <w:r>
              <w:rPr>
                <w:rStyle w:val="Tun"/>
                <w:highlight w:val="yellow"/>
              </w:rPr>
              <w:t>ílčí etapa</w:t>
            </w:r>
          </w:p>
        </w:tc>
        <w:tc>
          <w:tcPr>
            <w:tcW w:w="2977" w:type="dxa"/>
          </w:tcPr>
          <w:p w14:paraId="4CAC8011" w14:textId="6AE8285D" w:rsidR="00EE0F78" w:rsidRPr="00B06D17" w:rsidRDefault="00EE0F78" w:rsidP="00517090">
            <w:pPr>
              <w:pStyle w:val="Tabulka"/>
              <w:rPr>
                <w:rStyle w:val="Tun"/>
                <w:highlight w:val="yellow"/>
              </w:rPr>
            </w:pPr>
            <w:r w:rsidRPr="00B06D17">
              <w:rPr>
                <w:rStyle w:val="Tun"/>
                <w:highlight w:val="yellow"/>
              </w:rPr>
              <w:t>[....] Kč</w:t>
            </w:r>
            <w:r w:rsidR="00D650F6">
              <w:rPr>
                <w:rStyle w:val="Tun"/>
                <w:highlight w:val="yellow"/>
              </w:rPr>
              <w:t xml:space="preserve"> </w:t>
            </w:r>
            <w:r w:rsidR="00D650F6" w:rsidRPr="00D650F6">
              <w:rPr>
                <w:rStyle w:val="Tun"/>
              </w:rPr>
              <w:t>(</w:t>
            </w:r>
            <w:proofErr w:type="gramStart"/>
            <w:r w:rsidR="00333E38">
              <w:rPr>
                <w:rStyle w:val="Tun"/>
              </w:rPr>
              <w:t>15%</w:t>
            </w:r>
            <w:proofErr w:type="gramEnd"/>
            <w:r w:rsidR="00333E38">
              <w:rPr>
                <w:rStyle w:val="Tun"/>
              </w:rPr>
              <w:t xml:space="preserve"> z Ceny Díla bez </w:t>
            </w:r>
            <w:r w:rsidR="00D650F6" w:rsidRPr="00D650F6">
              <w:rPr>
                <w:rStyle w:val="Tun"/>
              </w:rPr>
              <w:t>polož</w:t>
            </w:r>
            <w:r w:rsidR="00333E38">
              <w:rPr>
                <w:rStyle w:val="Tun"/>
              </w:rPr>
              <w:t>e</w:t>
            </w:r>
            <w:r w:rsidR="00D650F6" w:rsidRPr="00D650F6">
              <w:rPr>
                <w:rStyle w:val="Tun"/>
              </w:rPr>
              <w:t xml:space="preserve">k č. </w:t>
            </w:r>
            <w:r w:rsidR="00333E38">
              <w:rPr>
                <w:rStyle w:val="Tun"/>
              </w:rPr>
              <w:t>7, 8, 18, 26</w:t>
            </w:r>
            <w:r w:rsidR="00B44A17">
              <w:rPr>
                <w:rStyle w:val="Tun"/>
              </w:rPr>
              <w:t>,</w:t>
            </w:r>
            <w:r w:rsidR="00333E38">
              <w:rPr>
                <w:rStyle w:val="Tun"/>
              </w:rPr>
              <w:t xml:space="preserve"> 27</w:t>
            </w:r>
            <w:r w:rsidR="00B44A17">
              <w:rPr>
                <w:rStyle w:val="Tun"/>
              </w:rPr>
              <w:t xml:space="preserve"> a 28</w:t>
            </w:r>
            <w:r w:rsidR="00D650F6" w:rsidRPr="00D650F6">
              <w:rPr>
                <w:rStyle w:val="Tun"/>
              </w:rPr>
              <w:t>)</w:t>
            </w:r>
          </w:p>
        </w:tc>
        <w:tc>
          <w:tcPr>
            <w:tcW w:w="2977" w:type="dxa"/>
          </w:tcPr>
          <w:p w14:paraId="10B9F4EE" w14:textId="3D53AE48" w:rsidR="00EE0F78" w:rsidRPr="00B06D17" w:rsidRDefault="00EE0F78" w:rsidP="00517090">
            <w:pPr>
              <w:pStyle w:val="Tabulka"/>
              <w:rPr>
                <w:rStyle w:val="Tun"/>
                <w:highlight w:val="yellow"/>
              </w:rPr>
            </w:pPr>
            <w:r w:rsidRPr="00B06D17">
              <w:rPr>
                <w:rStyle w:val="Tun"/>
                <w:highlight w:val="yellow"/>
              </w:rPr>
              <w:t>[....] Kč</w:t>
            </w:r>
          </w:p>
        </w:tc>
      </w:tr>
      <w:tr w:rsidR="00F66CA1" w:rsidRPr="00B72613" w14:paraId="501CD900" w14:textId="77777777" w:rsidTr="009227F1">
        <w:trPr>
          <w:trHeight w:val="300"/>
        </w:trPr>
        <w:tc>
          <w:tcPr>
            <w:tcW w:w="2914" w:type="dxa"/>
          </w:tcPr>
          <w:p w14:paraId="54B4EC10" w14:textId="01F48EE9" w:rsidR="00F66CA1" w:rsidRDefault="00D650F6" w:rsidP="00F66CA1">
            <w:pPr>
              <w:pStyle w:val="Tabulka"/>
              <w:rPr>
                <w:rStyle w:val="Tun"/>
                <w:highlight w:val="yellow"/>
              </w:rPr>
            </w:pPr>
            <w:r>
              <w:rPr>
                <w:rStyle w:val="Tun"/>
                <w:highlight w:val="yellow"/>
              </w:rPr>
              <w:t xml:space="preserve">10. </w:t>
            </w:r>
            <w:r w:rsidR="00563415">
              <w:rPr>
                <w:rStyle w:val="Tun"/>
                <w:highlight w:val="yellow"/>
              </w:rPr>
              <w:t>D</w:t>
            </w:r>
            <w:r>
              <w:rPr>
                <w:rStyle w:val="Tun"/>
                <w:highlight w:val="yellow"/>
              </w:rPr>
              <w:t xml:space="preserve">ílčí etapa </w:t>
            </w:r>
          </w:p>
        </w:tc>
        <w:tc>
          <w:tcPr>
            <w:tcW w:w="2977" w:type="dxa"/>
          </w:tcPr>
          <w:p w14:paraId="3BD10A0A" w14:textId="72E8618D" w:rsidR="00F66CA1" w:rsidRPr="00B06D17" w:rsidRDefault="00F66CA1" w:rsidP="00517090">
            <w:pPr>
              <w:pStyle w:val="Tabulka"/>
              <w:rPr>
                <w:rStyle w:val="Tun"/>
                <w:highlight w:val="yellow"/>
              </w:rPr>
            </w:pPr>
            <w:r w:rsidRPr="00B06D17">
              <w:rPr>
                <w:rStyle w:val="Tun"/>
                <w:highlight w:val="yellow"/>
              </w:rPr>
              <w:t>[....] Kč</w:t>
            </w:r>
            <w:r w:rsidR="00D650F6">
              <w:rPr>
                <w:rStyle w:val="Tun"/>
                <w:highlight w:val="yellow"/>
              </w:rPr>
              <w:t xml:space="preserve"> </w:t>
            </w:r>
            <w:r w:rsidR="00D650F6" w:rsidRPr="00D650F6">
              <w:rPr>
                <w:rStyle w:val="Tun"/>
              </w:rPr>
              <w:t>(</w:t>
            </w:r>
            <w:proofErr w:type="gramStart"/>
            <w:r w:rsidR="00563415">
              <w:rPr>
                <w:rStyle w:val="Tun"/>
              </w:rPr>
              <w:t>15%</w:t>
            </w:r>
            <w:proofErr w:type="gramEnd"/>
            <w:r w:rsidR="00563415">
              <w:rPr>
                <w:rStyle w:val="Tun"/>
              </w:rPr>
              <w:t xml:space="preserve"> z Ceny Díla bez položek č. 7, 8, 18, 26 27</w:t>
            </w:r>
            <w:r w:rsidR="00C736B3">
              <w:rPr>
                <w:rStyle w:val="Tun"/>
              </w:rPr>
              <w:t xml:space="preserve"> a 28</w:t>
            </w:r>
            <w:r w:rsidR="00D650F6" w:rsidRPr="00D650F6">
              <w:rPr>
                <w:rStyle w:val="Tun"/>
              </w:rPr>
              <w:t>)</w:t>
            </w:r>
            <w:r w:rsidR="00B44A17">
              <w:rPr>
                <w:rStyle w:val="Tun"/>
              </w:rPr>
              <w:t xml:space="preserve"> + fakturace </w:t>
            </w:r>
            <w:r w:rsidR="00EF2BA9">
              <w:rPr>
                <w:rStyle w:val="Tun"/>
              </w:rPr>
              <w:t xml:space="preserve">dle </w:t>
            </w:r>
            <w:r w:rsidR="00B44A17">
              <w:rPr>
                <w:rStyle w:val="Tun"/>
              </w:rPr>
              <w:t>pol</w:t>
            </w:r>
            <w:r w:rsidR="00EF2BA9">
              <w:rPr>
                <w:rStyle w:val="Tun"/>
              </w:rPr>
              <w:t>ožky</w:t>
            </w:r>
            <w:r w:rsidR="00B44A17">
              <w:rPr>
                <w:rStyle w:val="Tun"/>
              </w:rPr>
              <w:t xml:space="preserve"> č.</w:t>
            </w:r>
            <w:r w:rsidR="00EF2BA9">
              <w:rPr>
                <w:rStyle w:val="Tun"/>
              </w:rPr>
              <w:t xml:space="preserve"> </w:t>
            </w:r>
            <w:r w:rsidR="00B44A17">
              <w:rPr>
                <w:rStyle w:val="Tun"/>
              </w:rPr>
              <w:t>2</w:t>
            </w:r>
            <w:r w:rsidR="00EF2BA9">
              <w:rPr>
                <w:rStyle w:val="Tun"/>
              </w:rPr>
              <w:t>7</w:t>
            </w:r>
          </w:p>
        </w:tc>
        <w:tc>
          <w:tcPr>
            <w:tcW w:w="2977" w:type="dxa"/>
          </w:tcPr>
          <w:p w14:paraId="5D7AEE82" w14:textId="77777777" w:rsidR="00F66CA1" w:rsidRPr="00B06D17" w:rsidRDefault="00F66CA1" w:rsidP="00517090">
            <w:pPr>
              <w:pStyle w:val="Tabulka"/>
              <w:rPr>
                <w:rStyle w:val="Tun"/>
                <w:highlight w:val="yellow"/>
              </w:rPr>
            </w:pPr>
            <w:r w:rsidRPr="00B06D17">
              <w:rPr>
                <w:rStyle w:val="Tun"/>
                <w:highlight w:val="yellow"/>
              </w:rPr>
              <w:t>[....] Kč</w:t>
            </w:r>
          </w:p>
        </w:tc>
      </w:tr>
      <w:tr w:rsidR="00911FDD" w:rsidRPr="00B72613" w14:paraId="4547E929" w14:textId="77777777" w:rsidTr="009227F1">
        <w:trPr>
          <w:trHeight w:val="300"/>
        </w:trPr>
        <w:tc>
          <w:tcPr>
            <w:tcW w:w="2914" w:type="dxa"/>
          </w:tcPr>
          <w:p w14:paraId="2C082F76" w14:textId="18D9B2FE" w:rsidR="00911FDD" w:rsidRDefault="00911FDD" w:rsidP="00F66CA1">
            <w:pPr>
              <w:pStyle w:val="Tabulka"/>
              <w:rPr>
                <w:rStyle w:val="Tun"/>
                <w:highlight w:val="yellow"/>
              </w:rPr>
            </w:pPr>
            <w:r>
              <w:rPr>
                <w:rStyle w:val="Tun"/>
                <w:highlight w:val="yellow"/>
              </w:rPr>
              <w:t xml:space="preserve">11. </w:t>
            </w:r>
            <w:r w:rsidR="00563415">
              <w:rPr>
                <w:rStyle w:val="Tun"/>
                <w:highlight w:val="yellow"/>
              </w:rPr>
              <w:t>D</w:t>
            </w:r>
            <w:r>
              <w:rPr>
                <w:rStyle w:val="Tun"/>
                <w:highlight w:val="yellow"/>
              </w:rPr>
              <w:t>ílčí etapa</w:t>
            </w:r>
          </w:p>
        </w:tc>
        <w:tc>
          <w:tcPr>
            <w:tcW w:w="2977" w:type="dxa"/>
          </w:tcPr>
          <w:p w14:paraId="51119E54" w14:textId="46E0D6DE" w:rsidR="00911FDD" w:rsidRPr="00B06D17" w:rsidRDefault="00563415" w:rsidP="00517090">
            <w:pPr>
              <w:pStyle w:val="Tabulka"/>
              <w:rPr>
                <w:rStyle w:val="Tun"/>
                <w:highlight w:val="yellow"/>
              </w:rPr>
            </w:pPr>
            <w:r w:rsidRPr="00B06D17">
              <w:rPr>
                <w:rStyle w:val="Tun"/>
                <w:highlight w:val="yellow"/>
              </w:rPr>
              <w:t>[....] Kč</w:t>
            </w:r>
            <w:r>
              <w:rPr>
                <w:rStyle w:val="Tun"/>
                <w:highlight w:val="yellow"/>
              </w:rPr>
              <w:t xml:space="preserve"> </w:t>
            </w:r>
            <w:r w:rsidRPr="00D650F6">
              <w:rPr>
                <w:rStyle w:val="Tun"/>
              </w:rPr>
              <w:t>(</w:t>
            </w:r>
            <w:r>
              <w:rPr>
                <w:rStyle w:val="Tun"/>
              </w:rPr>
              <w:t>fakturace dle položky č. 26</w:t>
            </w:r>
            <w:r w:rsidRPr="00D650F6">
              <w:rPr>
                <w:rStyle w:val="Tun"/>
              </w:rPr>
              <w:t>)</w:t>
            </w:r>
          </w:p>
        </w:tc>
        <w:tc>
          <w:tcPr>
            <w:tcW w:w="2977" w:type="dxa"/>
          </w:tcPr>
          <w:p w14:paraId="2BF3DBE7" w14:textId="1888B52C" w:rsidR="00911FDD" w:rsidRPr="00B06D17" w:rsidRDefault="00563415" w:rsidP="00517090">
            <w:pPr>
              <w:pStyle w:val="Tabulka"/>
              <w:rPr>
                <w:rStyle w:val="Tun"/>
                <w:highlight w:val="yellow"/>
              </w:rPr>
            </w:pPr>
            <w:r w:rsidRPr="00B06D17">
              <w:rPr>
                <w:rStyle w:val="Tun"/>
                <w:highlight w:val="yellow"/>
              </w:rPr>
              <w:t>[....] Kč</w:t>
            </w:r>
          </w:p>
        </w:tc>
      </w:tr>
      <w:tr w:rsidR="00563415" w:rsidRPr="00B72613" w14:paraId="6EE6F201" w14:textId="77777777" w:rsidTr="009227F1">
        <w:trPr>
          <w:trHeight w:val="300"/>
        </w:trPr>
        <w:tc>
          <w:tcPr>
            <w:tcW w:w="2914" w:type="dxa"/>
          </w:tcPr>
          <w:p w14:paraId="5C3E21BC" w14:textId="4D634CF2" w:rsidR="00563415" w:rsidRDefault="00563415" w:rsidP="00563415">
            <w:pPr>
              <w:pStyle w:val="Tabulka"/>
              <w:rPr>
                <w:rStyle w:val="Tun"/>
                <w:highlight w:val="yellow"/>
              </w:rPr>
            </w:pPr>
            <w:r>
              <w:rPr>
                <w:rStyle w:val="Tun"/>
                <w:highlight w:val="yellow"/>
              </w:rPr>
              <w:t>12. Dílčí etapa</w:t>
            </w:r>
          </w:p>
          <w:p w14:paraId="7C897350" w14:textId="620EE623" w:rsidR="00563415" w:rsidRDefault="00563415" w:rsidP="00563415">
            <w:pPr>
              <w:pStyle w:val="Tabulka"/>
              <w:rPr>
                <w:rStyle w:val="Tun"/>
                <w:highlight w:val="yellow"/>
              </w:rPr>
            </w:pPr>
            <w:r w:rsidRPr="00B06D17">
              <w:rPr>
                <w:rStyle w:val="Tun"/>
                <w:highlight w:val="yellow"/>
              </w:rPr>
              <w:t xml:space="preserve">Výkon </w:t>
            </w:r>
            <w:r>
              <w:rPr>
                <w:rStyle w:val="Tun"/>
                <w:highlight w:val="yellow"/>
              </w:rPr>
              <w:t>Dozoru projektanta</w:t>
            </w:r>
            <w:r w:rsidR="00B30D7D">
              <w:rPr>
                <w:rStyle w:val="Tun"/>
                <w:highlight w:val="yellow"/>
              </w:rPr>
              <w:t xml:space="preserve"> při provádění stavby</w:t>
            </w:r>
            <w:r>
              <w:rPr>
                <w:rStyle w:val="Tun"/>
                <w:highlight w:val="yellow"/>
              </w:rPr>
              <w:t>, termín dokončení díla</w:t>
            </w:r>
          </w:p>
        </w:tc>
        <w:tc>
          <w:tcPr>
            <w:tcW w:w="2977" w:type="dxa"/>
          </w:tcPr>
          <w:p w14:paraId="4019BEDF" w14:textId="25B5D7AA" w:rsidR="00563415" w:rsidRPr="00B06D17" w:rsidRDefault="00563415" w:rsidP="00563415">
            <w:pPr>
              <w:pStyle w:val="Tabulka"/>
              <w:rPr>
                <w:rStyle w:val="Tun"/>
                <w:highlight w:val="yellow"/>
              </w:rPr>
            </w:pPr>
            <w:r w:rsidRPr="00B06D17">
              <w:rPr>
                <w:rStyle w:val="Tun"/>
                <w:highlight w:val="yellow"/>
              </w:rPr>
              <w:t>[....] Kč</w:t>
            </w:r>
            <w:r>
              <w:rPr>
                <w:rStyle w:val="Tun"/>
                <w:highlight w:val="yellow"/>
              </w:rPr>
              <w:t xml:space="preserve"> </w:t>
            </w:r>
            <w:r w:rsidRPr="00D650F6">
              <w:rPr>
                <w:rStyle w:val="Tun"/>
              </w:rPr>
              <w:t>(</w:t>
            </w:r>
            <w:r>
              <w:rPr>
                <w:rStyle w:val="Tun"/>
              </w:rPr>
              <w:t xml:space="preserve">fakturace dle položky č. </w:t>
            </w:r>
            <w:r w:rsidR="00EF2BA9">
              <w:rPr>
                <w:rStyle w:val="Tun"/>
              </w:rPr>
              <w:t>28</w:t>
            </w:r>
            <w:r w:rsidRPr="00D650F6">
              <w:rPr>
                <w:rStyle w:val="Tun"/>
              </w:rPr>
              <w:t>)</w:t>
            </w:r>
          </w:p>
        </w:tc>
        <w:tc>
          <w:tcPr>
            <w:tcW w:w="2977" w:type="dxa"/>
          </w:tcPr>
          <w:p w14:paraId="36BC3FC3" w14:textId="76DB1228" w:rsidR="00563415" w:rsidRPr="00B06D17" w:rsidRDefault="00563415" w:rsidP="00563415">
            <w:pPr>
              <w:pStyle w:val="Tabulka"/>
              <w:rPr>
                <w:rStyle w:val="Tun"/>
                <w:highlight w:val="yellow"/>
              </w:rPr>
            </w:pPr>
            <w:r w:rsidRPr="00B06D17">
              <w:rPr>
                <w:rStyle w:val="Tun"/>
                <w:highlight w:val="yellow"/>
              </w:rPr>
              <w:t>[....] Kč</w:t>
            </w:r>
          </w:p>
        </w:tc>
      </w:tr>
      <w:tr w:rsidR="00563415" w:rsidRPr="00B72613" w14:paraId="71094927" w14:textId="77777777" w:rsidTr="009227F1">
        <w:tc>
          <w:tcPr>
            <w:tcW w:w="2914" w:type="dxa"/>
          </w:tcPr>
          <w:p w14:paraId="7DBDC4CA" w14:textId="77777777" w:rsidR="00563415" w:rsidRPr="00B72613" w:rsidRDefault="00563415" w:rsidP="00563415">
            <w:pPr>
              <w:pStyle w:val="Tabulka"/>
              <w:rPr>
                <w:rStyle w:val="Tun"/>
              </w:rPr>
            </w:pPr>
            <w:r w:rsidRPr="00B72613">
              <w:rPr>
                <w:rStyle w:val="Tun"/>
              </w:rPr>
              <w:t>Celkem:</w:t>
            </w:r>
          </w:p>
        </w:tc>
        <w:tc>
          <w:tcPr>
            <w:tcW w:w="2977" w:type="dxa"/>
          </w:tcPr>
          <w:p w14:paraId="743379E2" w14:textId="77777777" w:rsidR="00563415" w:rsidRPr="00B72613" w:rsidRDefault="00563415" w:rsidP="00563415">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977" w:type="dxa"/>
          </w:tcPr>
          <w:p w14:paraId="75D7C0B8" w14:textId="77777777" w:rsidR="00563415" w:rsidRPr="00B72613" w:rsidRDefault="00563415" w:rsidP="00563415">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r>
    </w:tbl>
    <w:p w14:paraId="0C48562E" w14:textId="77777777" w:rsidR="00236DCC" w:rsidRDefault="00236DCC" w:rsidP="00236DCC">
      <w:pPr>
        <w:pStyle w:val="Textbezodsazen"/>
      </w:pPr>
    </w:p>
    <w:bookmarkEnd w:id="12"/>
    <w:p w14:paraId="4E1EE3AC" w14:textId="77777777" w:rsidR="00236DCC" w:rsidRDefault="00236DCC" w:rsidP="00236DCC">
      <w:pPr>
        <w:pStyle w:val="Textbezodsazen"/>
      </w:pPr>
    </w:p>
    <w:p w14:paraId="121129D5" w14:textId="77777777" w:rsidR="00236DCC" w:rsidRDefault="00236DCC" w:rsidP="00236DCC">
      <w:pPr>
        <w:pStyle w:val="Textbezodsazen"/>
      </w:pPr>
    </w:p>
    <w:p w14:paraId="377E9CE2" w14:textId="77777777" w:rsidR="00236DCC" w:rsidRDefault="00236DCC" w:rsidP="00236DCC">
      <w:pPr>
        <w:pStyle w:val="Textbezodsazen"/>
        <w:sectPr w:rsidR="00236DCC" w:rsidSect="00BF3B3C">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F554F0A" w14:textId="77777777" w:rsidR="00B72613" w:rsidRDefault="00B72613" w:rsidP="00B72613">
      <w:pPr>
        <w:pStyle w:val="Nadpisbezsl1-1"/>
      </w:pPr>
      <w:r>
        <w:lastRenderedPageBreak/>
        <w:t>Příloha č. 5</w:t>
      </w:r>
    </w:p>
    <w:p w14:paraId="56C5EA4E" w14:textId="5375767F" w:rsidR="00611DDF" w:rsidRDefault="00B72613" w:rsidP="00F66CA1">
      <w:pPr>
        <w:pStyle w:val="Nadpisbezsl1-2"/>
        <w:outlineLvl w:val="1"/>
        <w:rPr>
          <w:rStyle w:val="Tun"/>
          <w:b/>
          <w:i/>
          <w:color w:val="00B050"/>
          <w:sz w:val="16"/>
          <w:szCs w:val="16"/>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835"/>
        <w:gridCol w:w="3926"/>
        <w:gridCol w:w="3515"/>
        <w:gridCol w:w="3386"/>
      </w:tblGrid>
      <w:tr w:rsidR="00B72613" w:rsidRPr="0017282C" w14:paraId="646A87DA" w14:textId="77777777" w:rsidTr="009C3654">
        <w:trPr>
          <w:cnfStyle w:val="100000000000" w:firstRow="1" w:lastRow="0" w:firstColumn="0" w:lastColumn="0" w:oddVBand="0" w:evenVBand="0" w:oddHBand="0" w:evenHBand="0" w:firstRowFirstColumn="0" w:firstRowLastColumn="0" w:lastRowFirstColumn="0" w:lastRowLastColumn="0"/>
        </w:trPr>
        <w:tc>
          <w:tcPr>
            <w:tcW w:w="2835" w:type="dxa"/>
          </w:tcPr>
          <w:p w14:paraId="01BA8A9B" w14:textId="77777777" w:rsidR="00B72613" w:rsidRPr="0017282C" w:rsidRDefault="00B72613" w:rsidP="009626C4">
            <w:pPr>
              <w:pStyle w:val="Tabulka"/>
              <w:rPr>
                <w:rStyle w:val="Tun"/>
                <w:b/>
              </w:rPr>
            </w:pPr>
            <w:r w:rsidRPr="0017282C">
              <w:rPr>
                <w:rStyle w:val="Tun"/>
                <w:b/>
              </w:rPr>
              <w:t>Část Díla</w:t>
            </w:r>
          </w:p>
        </w:tc>
        <w:tc>
          <w:tcPr>
            <w:tcW w:w="3926" w:type="dxa"/>
          </w:tcPr>
          <w:p w14:paraId="6C640EBC" w14:textId="77777777" w:rsidR="00B72613" w:rsidRPr="0017282C" w:rsidRDefault="00B72613" w:rsidP="009626C4">
            <w:pPr>
              <w:pStyle w:val="Tabulka"/>
              <w:rPr>
                <w:rStyle w:val="Tun"/>
                <w:b/>
              </w:rPr>
            </w:pPr>
            <w:r w:rsidRPr="0017282C">
              <w:rPr>
                <w:rStyle w:val="Tun"/>
                <w:b/>
              </w:rPr>
              <w:t>Doba plnění</w:t>
            </w:r>
          </w:p>
        </w:tc>
        <w:tc>
          <w:tcPr>
            <w:tcW w:w="3515" w:type="dxa"/>
          </w:tcPr>
          <w:p w14:paraId="55962581"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6" w:type="dxa"/>
          </w:tcPr>
          <w:p w14:paraId="7C29A34C"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275276D9" w14:textId="77777777" w:rsidTr="00394B5C">
        <w:tc>
          <w:tcPr>
            <w:tcW w:w="0" w:type="dxa"/>
            <w:vAlign w:val="center"/>
          </w:tcPr>
          <w:p w14:paraId="65EAB01A" w14:textId="77777777" w:rsidR="00B72613" w:rsidRPr="00B72613" w:rsidRDefault="00B72613" w:rsidP="00394B5C">
            <w:pPr>
              <w:pStyle w:val="Textbezodsazen"/>
              <w:jc w:val="left"/>
              <w:rPr>
                <w:rStyle w:val="Tun"/>
                <w:sz w:val="20"/>
                <w:szCs w:val="20"/>
              </w:rPr>
            </w:pPr>
            <w:r w:rsidRPr="00B72613">
              <w:rPr>
                <w:rStyle w:val="Tun"/>
              </w:rPr>
              <w:t>Termín zahájení prací</w:t>
            </w:r>
          </w:p>
        </w:tc>
        <w:tc>
          <w:tcPr>
            <w:tcW w:w="0" w:type="dxa"/>
            <w:vAlign w:val="center"/>
          </w:tcPr>
          <w:p w14:paraId="7772C396" w14:textId="77777777" w:rsidR="00B72613" w:rsidRPr="00B72613" w:rsidRDefault="00B72613" w:rsidP="00D41B13">
            <w:pPr>
              <w:pStyle w:val="Textbezodsazen"/>
              <w:jc w:val="left"/>
            </w:pPr>
            <w:r w:rsidRPr="00B72613">
              <w:t>ihned po nabytí účinnosti Smlouvy</w:t>
            </w:r>
          </w:p>
        </w:tc>
        <w:tc>
          <w:tcPr>
            <w:tcW w:w="0" w:type="dxa"/>
            <w:vAlign w:val="center"/>
          </w:tcPr>
          <w:p w14:paraId="08C65226" w14:textId="77777777" w:rsidR="00B72613" w:rsidRPr="00B72613" w:rsidRDefault="00B72613" w:rsidP="00D41B13">
            <w:pPr>
              <w:pStyle w:val="Textbezodsazen"/>
              <w:jc w:val="left"/>
            </w:pPr>
            <w:r w:rsidRPr="00B72613">
              <w:t>-</w:t>
            </w:r>
          </w:p>
        </w:tc>
        <w:tc>
          <w:tcPr>
            <w:tcW w:w="0" w:type="dxa"/>
            <w:vAlign w:val="center"/>
          </w:tcPr>
          <w:p w14:paraId="3B4A2AA3" w14:textId="77777777" w:rsidR="00B72613" w:rsidRPr="00B72613" w:rsidRDefault="00B72613" w:rsidP="00D41B13">
            <w:pPr>
              <w:pStyle w:val="Textbezodsazen"/>
              <w:jc w:val="left"/>
            </w:pPr>
            <w:r w:rsidRPr="00B72613">
              <w:t>-</w:t>
            </w:r>
          </w:p>
        </w:tc>
      </w:tr>
      <w:tr w:rsidR="00B134DB" w:rsidRPr="00B72613" w14:paraId="0817CEF9" w14:textId="77777777" w:rsidTr="00394B5C">
        <w:tc>
          <w:tcPr>
            <w:tcW w:w="0" w:type="dxa"/>
            <w:vAlign w:val="center"/>
          </w:tcPr>
          <w:p w14:paraId="21A62F30" w14:textId="77777777" w:rsidR="00B134DB" w:rsidRPr="003B7567" w:rsidRDefault="00B134DB" w:rsidP="00394B5C">
            <w:pPr>
              <w:pStyle w:val="Textbezodsazen"/>
              <w:jc w:val="left"/>
              <w:rPr>
                <w:rStyle w:val="Tun"/>
                <w:sz w:val="20"/>
                <w:szCs w:val="20"/>
              </w:rPr>
            </w:pPr>
            <w:r w:rsidRPr="003B7567">
              <w:rPr>
                <w:rStyle w:val="Tun"/>
              </w:rPr>
              <w:t>1. Dílčí etapa</w:t>
            </w:r>
          </w:p>
        </w:tc>
        <w:tc>
          <w:tcPr>
            <w:tcW w:w="0" w:type="dxa"/>
            <w:vAlign w:val="center"/>
          </w:tcPr>
          <w:p w14:paraId="54657138" w14:textId="301018CF" w:rsidR="00B134DB" w:rsidRPr="003B7567" w:rsidRDefault="00B134DB" w:rsidP="00D41B13">
            <w:pPr>
              <w:pStyle w:val="Textbezodsazen"/>
              <w:jc w:val="left"/>
            </w:pPr>
            <w:r w:rsidRPr="003B7567">
              <w:rPr>
                <w:b/>
              </w:rPr>
              <w:t xml:space="preserve">do </w:t>
            </w:r>
            <w:r>
              <w:rPr>
                <w:b/>
              </w:rPr>
              <w:t xml:space="preserve">14 </w:t>
            </w:r>
            <w:r w:rsidRPr="003B7567">
              <w:rPr>
                <w:b/>
              </w:rPr>
              <w:t xml:space="preserve">měsíců </w:t>
            </w:r>
            <w:r w:rsidRPr="003B7567">
              <w:t>od nabytí účinnosti Smlouvy</w:t>
            </w:r>
          </w:p>
          <w:p w14:paraId="7F6CFB6E" w14:textId="1D239860" w:rsidR="00B134DB" w:rsidRPr="003B7567" w:rsidRDefault="00B134DB" w:rsidP="00D41B13">
            <w:pPr>
              <w:pStyle w:val="Textbezodsazen"/>
              <w:jc w:val="left"/>
            </w:pPr>
          </w:p>
        </w:tc>
        <w:tc>
          <w:tcPr>
            <w:tcW w:w="0" w:type="dxa"/>
            <w:vAlign w:val="center"/>
          </w:tcPr>
          <w:p w14:paraId="1DEE668A" w14:textId="2F32EFA3" w:rsidR="00B134DB" w:rsidRPr="003B7567" w:rsidRDefault="00B134DB" w:rsidP="00D41B13">
            <w:pPr>
              <w:pStyle w:val="Textbezodsazen"/>
              <w:jc w:val="left"/>
            </w:pPr>
            <w:r>
              <w:t xml:space="preserve">Návrh technického řešení DUSL k připomínkovému řízení </w:t>
            </w:r>
            <w:r w:rsidRPr="00161C6C">
              <w:t>(</w:t>
            </w:r>
            <w:r w:rsidRPr="00161C6C">
              <w:rPr>
                <w:i/>
              </w:rPr>
              <w:t>vč. odevzdání všech kompletních průzkumů dle VTP a ZTP</w:t>
            </w:r>
            <w:r w:rsidRPr="00161C6C">
              <w:t>)</w:t>
            </w:r>
          </w:p>
        </w:tc>
        <w:tc>
          <w:tcPr>
            <w:tcW w:w="0" w:type="dxa"/>
            <w:vAlign w:val="center"/>
          </w:tcPr>
          <w:p w14:paraId="5DE07C92" w14:textId="50200DEA" w:rsidR="00B134DB" w:rsidRPr="003B7567" w:rsidRDefault="00B134DB" w:rsidP="00D41B13">
            <w:pPr>
              <w:pStyle w:val="Textbezodsazen"/>
              <w:jc w:val="left"/>
            </w:pPr>
            <w:r w:rsidRPr="00B134DB">
              <w:t xml:space="preserve">Předávací protokol (pro část Díla) k 1. dílčí etapě podepsaný </w:t>
            </w:r>
            <w:proofErr w:type="gramStart"/>
            <w:r w:rsidRPr="00B134DB">
              <w:t>zástupcem  Objednatele</w:t>
            </w:r>
            <w:proofErr w:type="gramEnd"/>
          </w:p>
        </w:tc>
      </w:tr>
      <w:tr w:rsidR="00B72613" w:rsidRPr="00B72613" w14:paraId="2A7E8947" w14:textId="77777777" w:rsidTr="00394B5C">
        <w:trPr>
          <w:trHeight w:val="1652"/>
        </w:trPr>
        <w:tc>
          <w:tcPr>
            <w:tcW w:w="0" w:type="dxa"/>
            <w:vAlign w:val="center"/>
          </w:tcPr>
          <w:p w14:paraId="146BE972" w14:textId="77777777" w:rsidR="00B72613" w:rsidRPr="003B7567" w:rsidRDefault="00B72613" w:rsidP="00394B5C">
            <w:pPr>
              <w:pStyle w:val="Textbezodsazen"/>
              <w:jc w:val="left"/>
              <w:rPr>
                <w:rStyle w:val="Tun"/>
                <w:sz w:val="20"/>
                <w:szCs w:val="20"/>
              </w:rPr>
            </w:pPr>
            <w:r w:rsidRPr="003B7567">
              <w:rPr>
                <w:rStyle w:val="Tun"/>
              </w:rPr>
              <w:t>2. Dílčí etapa</w:t>
            </w:r>
          </w:p>
        </w:tc>
        <w:tc>
          <w:tcPr>
            <w:tcW w:w="0" w:type="dxa"/>
            <w:vAlign w:val="center"/>
          </w:tcPr>
          <w:p w14:paraId="0AE77CBB" w14:textId="51A6E8A6" w:rsidR="00B72613" w:rsidRPr="003B7567" w:rsidRDefault="00B72613" w:rsidP="00D41B13">
            <w:pPr>
              <w:pStyle w:val="Textbezodsazen"/>
              <w:jc w:val="left"/>
            </w:pPr>
            <w:r w:rsidRPr="003B7567">
              <w:rPr>
                <w:b/>
              </w:rPr>
              <w:t xml:space="preserve">do </w:t>
            </w:r>
            <w:r w:rsidR="003B7567">
              <w:rPr>
                <w:b/>
              </w:rPr>
              <w:t xml:space="preserve">17 </w:t>
            </w:r>
            <w:r w:rsidRPr="003B7567">
              <w:rPr>
                <w:b/>
              </w:rPr>
              <w:t>měsíců</w:t>
            </w:r>
            <w:r w:rsidRPr="003B7567">
              <w:t xml:space="preserve"> od nabytí účinnosti Smlouvy</w:t>
            </w:r>
          </w:p>
        </w:tc>
        <w:tc>
          <w:tcPr>
            <w:tcW w:w="0" w:type="dxa"/>
            <w:vAlign w:val="center"/>
          </w:tcPr>
          <w:p w14:paraId="4D31B60B" w14:textId="77777777" w:rsidR="00B134DB" w:rsidRDefault="00B134DB" w:rsidP="00394B5C">
            <w:pPr>
              <w:pStyle w:val="Textbezodsazen"/>
              <w:jc w:val="left"/>
            </w:pPr>
            <w:r>
              <w:t>Odevzdání DUSL se zapracovanými připomínkami bez dokladové části</w:t>
            </w:r>
          </w:p>
          <w:p w14:paraId="6DA8BBE4" w14:textId="7AEEF78B" w:rsidR="003B7567" w:rsidRPr="003B7567" w:rsidRDefault="00B134DB" w:rsidP="00D41B13">
            <w:pPr>
              <w:pStyle w:val="Textbezodsazen"/>
              <w:jc w:val="left"/>
            </w:pPr>
            <w:r>
              <w:t>Zpracování a podání žádosti o vydání závazného stanoviska k ověření změn záměru dle § 9a odst. 4, resp. 5 zákona 100/2001 Sb.</w:t>
            </w:r>
          </w:p>
        </w:tc>
        <w:tc>
          <w:tcPr>
            <w:tcW w:w="0" w:type="dxa"/>
            <w:vAlign w:val="center"/>
          </w:tcPr>
          <w:p w14:paraId="3276281B" w14:textId="3AD0157D" w:rsidR="00B134DB" w:rsidRDefault="00B134DB" w:rsidP="00394B5C">
            <w:pPr>
              <w:pStyle w:val="Textbezodsazen"/>
              <w:jc w:val="left"/>
            </w:pPr>
            <w:r>
              <w:t>Předávací protokol (pro část Díla) k 2. dílčí etapě podepsaný zástupcem Objednatele</w:t>
            </w:r>
          </w:p>
          <w:p w14:paraId="7D3D0F3D" w14:textId="3C9B801D" w:rsidR="003B7567" w:rsidRPr="003B7567" w:rsidRDefault="00B134DB" w:rsidP="00D41B13">
            <w:pPr>
              <w:pStyle w:val="Textbezodsazen"/>
              <w:jc w:val="left"/>
            </w:pPr>
            <w:r>
              <w:t xml:space="preserve">Kopie žádosti o stanovisko dle z. č. 100/2001 Sb. </w:t>
            </w:r>
          </w:p>
        </w:tc>
      </w:tr>
      <w:tr w:rsidR="00B72613" w:rsidRPr="00B72613" w14:paraId="0576F6EF" w14:textId="77777777" w:rsidTr="00394B5C">
        <w:tc>
          <w:tcPr>
            <w:tcW w:w="0" w:type="dxa"/>
            <w:vAlign w:val="center"/>
          </w:tcPr>
          <w:p w14:paraId="536534D8" w14:textId="77777777" w:rsidR="00B72613" w:rsidRPr="003B7567" w:rsidRDefault="00B72613" w:rsidP="00394B5C">
            <w:pPr>
              <w:pStyle w:val="Textbezodsazen"/>
              <w:jc w:val="left"/>
              <w:rPr>
                <w:rStyle w:val="Tun"/>
                <w:sz w:val="20"/>
                <w:szCs w:val="20"/>
              </w:rPr>
            </w:pPr>
            <w:r w:rsidRPr="003B7567">
              <w:rPr>
                <w:rStyle w:val="Tun"/>
              </w:rPr>
              <w:t>3. Dílčí etapa</w:t>
            </w:r>
          </w:p>
        </w:tc>
        <w:tc>
          <w:tcPr>
            <w:tcW w:w="0" w:type="dxa"/>
            <w:vAlign w:val="center"/>
          </w:tcPr>
          <w:p w14:paraId="6CA92A51" w14:textId="23C5E001" w:rsidR="00B72613" w:rsidRPr="003B7567" w:rsidRDefault="00B134DB" w:rsidP="00D41B13">
            <w:pPr>
              <w:pStyle w:val="Textbezodsazen"/>
              <w:jc w:val="left"/>
            </w:pPr>
            <w:r w:rsidRPr="00B134DB">
              <w:rPr>
                <w:b/>
                <w:bCs/>
              </w:rPr>
              <w:t>do 3 měsíců</w:t>
            </w:r>
            <w:r w:rsidRPr="00B134DB">
              <w:t xml:space="preserve"> od </w:t>
            </w:r>
            <w:r w:rsidR="00C736B3">
              <w:t xml:space="preserve">Pokynu Objednatele, který nastane nejdříve po </w:t>
            </w:r>
            <w:r w:rsidRPr="00B134DB">
              <w:t xml:space="preserve">vydání stanoviska k ověření změn záměru dle § 9a odst. 4, resp. 5 zákona 100/2001 Sb.  </w:t>
            </w:r>
          </w:p>
        </w:tc>
        <w:tc>
          <w:tcPr>
            <w:tcW w:w="0" w:type="dxa"/>
            <w:vAlign w:val="center"/>
          </w:tcPr>
          <w:p w14:paraId="30C95C30" w14:textId="3F68D740" w:rsidR="00B134DB" w:rsidRPr="003B7567" w:rsidRDefault="00B134DB" w:rsidP="00D41B13">
            <w:pPr>
              <w:pStyle w:val="Textbezodsazen"/>
              <w:jc w:val="left"/>
            </w:pPr>
            <w:r w:rsidRPr="00102DD9">
              <w:t>Vyhrazená změna závazk</w:t>
            </w:r>
            <w:r w:rsidR="00394B5C" w:rsidRPr="00102DD9">
              <w:t>u</w:t>
            </w:r>
            <w:r w:rsidRPr="00102DD9">
              <w:t xml:space="preserve"> – rozhodnutí o uplatnění</w:t>
            </w:r>
            <w:r w:rsidRPr="004B5359">
              <w:t xml:space="preserve"> </w:t>
            </w:r>
            <w:r w:rsidRPr="00B134DB">
              <w:t>– Zpracování a odevzdání kompletního a úplného Oznámení EIA</w:t>
            </w:r>
          </w:p>
        </w:tc>
        <w:tc>
          <w:tcPr>
            <w:tcW w:w="0" w:type="dxa"/>
            <w:vAlign w:val="center"/>
          </w:tcPr>
          <w:p w14:paraId="37E27388" w14:textId="3656FA5F" w:rsidR="00B134DB" w:rsidRPr="003B7567" w:rsidRDefault="00B134DB" w:rsidP="00D41B13">
            <w:pPr>
              <w:pStyle w:val="Textbezodsazen"/>
              <w:jc w:val="left"/>
            </w:pPr>
            <w:r w:rsidRPr="00B134DB">
              <w:t xml:space="preserve">Kopie dokladu o podání Oznámení EIA dle § 6 zákona č. 100/2001 </w:t>
            </w:r>
            <w:proofErr w:type="spellStart"/>
            <w:r w:rsidRPr="00B134DB">
              <w:t>Sb</w:t>
            </w:r>
            <w:proofErr w:type="spellEnd"/>
          </w:p>
        </w:tc>
      </w:tr>
      <w:tr w:rsidR="00B72613" w:rsidRPr="00B72613" w14:paraId="23AFD675" w14:textId="77777777" w:rsidTr="00394B5C">
        <w:tc>
          <w:tcPr>
            <w:tcW w:w="0" w:type="dxa"/>
            <w:vAlign w:val="center"/>
          </w:tcPr>
          <w:p w14:paraId="3FEBF016" w14:textId="77777777" w:rsidR="00B72613" w:rsidRPr="003B7567" w:rsidRDefault="00B72613" w:rsidP="00394B5C">
            <w:pPr>
              <w:pStyle w:val="Textbezodsazen"/>
              <w:jc w:val="left"/>
              <w:rPr>
                <w:rStyle w:val="Tun"/>
                <w:sz w:val="20"/>
                <w:szCs w:val="20"/>
              </w:rPr>
            </w:pPr>
            <w:r w:rsidRPr="003B7567">
              <w:rPr>
                <w:rStyle w:val="Tun"/>
              </w:rPr>
              <w:t>4. Dílčí etapa</w:t>
            </w:r>
          </w:p>
        </w:tc>
        <w:tc>
          <w:tcPr>
            <w:tcW w:w="0" w:type="dxa"/>
            <w:vAlign w:val="center"/>
          </w:tcPr>
          <w:p w14:paraId="59665DD9" w14:textId="61616D18" w:rsidR="00D92827" w:rsidRPr="003B7567" w:rsidRDefault="00B72613" w:rsidP="00D41B13">
            <w:pPr>
              <w:pStyle w:val="Textbezodsazen"/>
              <w:jc w:val="left"/>
            </w:pPr>
            <w:r w:rsidRPr="003B7567">
              <w:rPr>
                <w:b/>
              </w:rPr>
              <w:t xml:space="preserve">do </w:t>
            </w:r>
            <w:r w:rsidR="00B134DB">
              <w:rPr>
                <w:b/>
              </w:rPr>
              <w:t>5</w:t>
            </w:r>
            <w:r w:rsidR="00D92827">
              <w:rPr>
                <w:b/>
              </w:rPr>
              <w:t xml:space="preserve"> </w:t>
            </w:r>
            <w:r w:rsidRPr="003B7567">
              <w:rPr>
                <w:b/>
              </w:rPr>
              <w:t>měsíců</w:t>
            </w:r>
            <w:r w:rsidRPr="003B7567">
              <w:t xml:space="preserve"> od </w:t>
            </w:r>
            <w:r w:rsidR="00102DD9">
              <w:t xml:space="preserve">Pokynu Objednatele, který nastane nejdříve po splnění </w:t>
            </w:r>
            <w:r w:rsidR="00B134DB">
              <w:t>3. Dílčí etapy</w:t>
            </w:r>
          </w:p>
        </w:tc>
        <w:tc>
          <w:tcPr>
            <w:tcW w:w="0" w:type="dxa"/>
            <w:vAlign w:val="center"/>
          </w:tcPr>
          <w:p w14:paraId="4C8CA32B" w14:textId="448CD200" w:rsidR="00B134DB" w:rsidRDefault="00B134DB" w:rsidP="00394B5C">
            <w:pPr>
              <w:pStyle w:val="Textbezodsazen"/>
              <w:jc w:val="left"/>
            </w:pPr>
            <w:r w:rsidRPr="00102DD9">
              <w:t>Vyhrazená změna závazk</w:t>
            </w:r>
            <w:r w:rsidR="00394B5C" w:rsidRPr="00102DD9">
              <w:t>u</w:t>
            </w:r>
            <w:r w:rsidRPr="00102DD9">
              <w:t xml:space="preserve"> – rozhodnutí o uplatnění </w:t>
            </w:r>
            <w:r w:rsidRPr="004B5359">
              <w:t xml:space="preserve">– </w:t>
            </w:r>
            <w:r>
              <w:t>vypracování dokumentace EIA dle přílohy č. 4 zákona č. 100/2001 Sb.</w:t>
            </w:r>
          </w:p>
          <w:p w14:paraId="472B3036" w14:textId="3A027C45" w:rsidR="00B72613" w:rsidRPr="003B7567" w:rsidRDefault="00B134DB" w:rsidP="00D41B13">
            <w:pPr>
              <w:pStyle w:val="Textbezodsazen"/>
              <w:jc w:val="left"/>
            </w:pPr>
            <w:r>
              <w:t xml:space="preserve">Zapracování požadavků a podmínek vyplývajících z vyjádření obdržených v procesu EIA </w:t>
            </w:r>
          </w:p>
        </w:tc>
        <w:tc>
          <w:tcPr>
            <w:tcW w:w="0" w:type="dxa"/>
            <w:vAlign w:val="center"/>
          </w:tcPr>
          <w:p w14:paraId="5EE57469" w14:textId="0C663857" w:rsidR="00B72613" w:rsidRPr="003B7567" w:rsidRDefault="00B134DB" w:rsidP="00D41B13">
            <w:pPr>
              <w:pStyle w:val="Textbezodsazen"/>
              <w:jc w:val="left"/>
            </w:pPr>
            <w:r w:rsidRPr="00B134DB">
              <w:t>Předávací protokol (pro Část Díla) k 4. dílčí etapě podepsaný zástupcem Objednatele</w:t>
            </w:r>
          </w:p>
        </w:tc>
      </w:tr>
      <w:tr w:rsidR="00B72613" w:rsidRPr="00B72613" w14:paraId="50B383C0" w14:textId="77777777" w:rsidTr="00394B5C">
        <w:tc>
          <w:tcPr>
            <w:tcW w:w="0" w:type="dxa"/>
            <w:vAlign w:val="center"/>
          </w:tcPr>
          <w:p w14:paraId="2BC31914" w14:textId="77777777" w:rsidR="00B72613" w:rsidRPr="003B7567" w:rsidRDefault="00B72613" w:rsidP="00394B5C">
            <w:pPr>
              <w:pStyle w:val="Textbezodsazen"/>
              <w:jc w:val="left"/>
              <w:rPr>
                <w:rStyle w:val="Tun"/>
                <w:sz w:val="20"/>
                <w:szCs w:val="20"/>
              </w:rPr>
            </w:pPr>
            <w:r w:rsidRPr="003B7567">
              <w:rPr>
                <w:rStyle w:val="Tun"/>
              </w:rPr>
              <w:t>5. Dílčí etapa</w:t>
            </w:r>
          </w:p>
        </w:tc>
        <w:tc>
          <w:tcPr>
            <w:tcW w:w="0" w:type="dxa"/>
            <w:vAlign w:val="center"/>
          </w:tcPr>
          <w:p w14:paraId="5D794592" w14:textId="38C26A22" w:rsidR="00B134DB" w:rsidRPr="001851D8" w:rsidRDefault="00B134DB" w:rsidP="00394B5C">
            <w:pPr>
              <w:pStyle w:val="Textbezodsazen"/>
              <w:jc w:val="left"/>
              <w:rPr>
                <w:bCs/>
              </w:rPr>
            </w:pPr>
            <w:r w:rsidRPr="00B134DB">
              <w:rPr>
                <w:b/>
              </w:rPr>
              <w:t xml:space="preserve">do 3 měsíců </w:t>
            </w:r>
            <w:r w:rsidRPr="001851D8">
              <w:rPr>
                <w:bCs/>
              </w:rPr>
              <w:t xml:space="preserve">od vydání pokynu Objednatele. Pokyn nastane nejdříve 17 měsíců od nabytí účinnosti Smlouvy, </w:t>
            </w:r>
          </w:p>
          <w:p w14:paraId="76A5CE2F" w14:textId="03D09707" w:rsidR="001E7175" w:rsidRPr="003B7567" w:rsidRDefault="00B134DB" w:rsidP="00D41B13">
            <w:pPr>
              <w:pStyle w:val="Textbezodsazen"/>
              <w:jc w:val="left"/>
            </w:pPr>
            <w:r w:rsidRPr="001851D8">
              <w:rPr>
                <w:bCs/>
              </w:rPr>
              <w:lastRenderedPageBreak/>
              <w:t>nejpozději od vydání stanoviska EIA</w:t>
            </w:r>
            <w:r w:rsidRPr="00B134DB" w:rsidDel="00B134DB">
              <w:rPr>
                <w:b/>
              </w:rPr>
              <w:t xml:space="preserve"> </w:t>
            </w:r>
          </w:p>
        </w:tc>
        <w:tc>
          <w:tcPr>
            <w:tcW w:w="0" w:type="dxa"/>
            <w:vAlign w:val="center"/>
          </w:tcPr>
          <w:p w14:paraId="05C62401" w14:textId="77777777" w:rsidR="00B134DB" w:rsidRDefault="00B134DB" w:rsidP="00394B5C">
            <w:pPr>
              <w:pStyle w:val="Textbezodsazen"/>
              <w:jc w:val="left"/>
            </w:pPr>
            <w:r>
              <w:lastRenderedPageBreak/>
              <w:t>Definitivní odevzdání DUSL se zapracovanými připomínkami vč. dokladové části;</w:t>
            </w:r>
          </w:p>
          <w:p w14:paraId="1D5FE84C" w14:textId="77777777" w:rsidR="00B134DB" w:rsidRDefault="00B134DB" w:rsidP="00394B5C">
            <w:pPr>
              <w:pStyle w:val="Textbezodsazen"/>
              <w:jc w:val="left"/>
            </w:pPr>
            <w:r>
              <w:lastRenderedPageBreak/>
              <w:t xml:space="preserve">Podání žádosti o </w:t>
            </w:r>
            <w:proofErr w:type="gramStart"/>
            <w:r>
              <w:t>povolení  projektového</w:t>
            </w:r>
            <w:proofErr w:type="gramEnd"/>
            <w:r>
              <w:t xml:space="preserve"> záměru</w:t>
            </w:r>
          </w:p>
          <w:p w14:paraId="51E3CA93" w14:textId="7C314D77" w:rsidR="00B72613" w:rsidRPr="003B7567" w:rsidRDefault="00563415" w:rsidP="00563415">
            <w:pPr>
              <w:pStyle w:val="Textbezodsazen"/>
              <w:jc w:val="left"/>
            </w:pPr>
            <w:r w:rsidRPr="00102DD9">
              <w:t>Vyhrazená změna závazk</w:t>
            </w:r>
            <w:r w:rsidR="00394B5C" w:rsidRPr="00102DD9">
              <w:t>u</w:t>
            </w:r>
            <w:r w:rsidRPr="00102DD9">
              <w:t xml:space="preserve"> – rozhodnutí o </w:t>
            </w:r>
            <w:proofErr w:type="gramStart"/>
            <w:r w:rsidRPr="00102DD9">
              <w:t xml:space="preserve">uplatnění - </w:t>
            </w:r>
            <w:r w:rsidR="00B134DB">
              <w:t>Předložení</w:t>
            </w:r>
            <w:proofErr w:type="gramEnd"/>
            <w:r w:rsidR="00B134DB">
              <w:t xml:space="preserve"> Aktualizace Záměru projektu ke schválení</w:t>
            </w:r>
            <w:r w:rsidR="00B134DB" w:rsidRPr="000D1081" w:rsidDel="00B134DB">
              <w:t xml:space="preserve"> </w:t>
            </w:r>
          </w:p>
        </w:tc>
        <w:tc>
          <w:tcPr>
            <w:tcW w:w="0" w:type="dxa"/>
            <w:vAlign w:val="center"/>
          </w:tcPr>
          <w:p w14:paraId="32A653F0" w14:textId="77777777" w:rsidR="00B134DB" w:rsidRDefault="00B134DB" w:rsidP="00394B5C">
            <w:pPr>
              <w:pStyle w:val="Textbezodsazen"/>
              <w:jc w:val="left"/>
            </w:pPr>
            <w:r>
              <w:lastRenderedPageBreak/>
              <w:t xml:space="preserve">Předávací protokol (pro část Díla) k 5. dílčí etapě podepsaný </w:t>
            </w:r>
            <w:proofErr w:type="gramStart"/>
            <w:r>
              <w:t>zástupcem  Objednatele</w:t>
            </w:r>
            <w:proofErr w:type="gramEnd"/>
            <w:r>
              <w:t>;</w:t>
            </w:r>
          </w:p>
          <w:p w14:paraId="2ADF39A7" w14:textId="10331E4A" w:rsidR="00B72613" w:rsidRPr="003B7567" w:rsidRDefault="00B134DB" w:rsidP="00D41B13">
            <w:pPr>
              <w:pStyle w:val="Textbezodsazen"/>
              <w:jc w:val="left"/>
            </w:pPr>
            <w:r>
              <w:lastRenderedPageBreak/>
              <w:t>Kopie žádosti o povolení pr</w:t>
            </w:r>
            <w:r w:rsidR="00E90DB0">
              <w:t>ojektového</w:t>
            </w:r>
            <w:r>
              <w:t xml:space="preserve"> záměru potvrzená místně příslušným stavebním úřadem (DESÚ) </w:t>
            </w:r>
          </w:p>
        </w:tc>
      </w:tr>
      <w:tr w:rsidR="00D92827" w:rsidRPr="00B72613" w14:paraId="0A572812" w14:textId="77777777" w:rsidTr="00394B5C">
        <w:tc>
          <w:tcPr>
            <w:tcW w:w="0" w:type="dxa"/>
            <w:vAlign w:val="center"/>
          </w:tcPr>
          <w:p w14:paraId="288EED65" w14:textId="55879C2E" w:rsidR="00D92827" w:rsidRPr="003B7567" w:rsidRDefault="00D92827" w:rsidP="00394B5C">
            <w:pPr>
              <w:pStyle w:val="Textbezodsazen"/>
              <w:jc w:val="left"/>
              <w:rPr>
                <w:rStyle w:val="Tun"/>
                <w:sz w:val="20"/>
                <w:szCs w:val="20"/>
              </w:rPr>
            </w:pPr>
            <w:r>
              <w:rPr>
                <w:rStyle w:val="Tun"/>
              </w:rPr>
              <w:lastRenderedPageBreak/>
              <w:t>6</w:t>
            </w:r>
            <w:r w:rsidRPr="003B7567">
              <w:rPr>
                <w:rStyle w:val="Tun"/>
              </w:rPr>
              <w:t>. Dílčí etapa</w:t>
            </w:r>
          </w:p>
        </w:tc>
        <w:tc>
          <w:tcPr>
            <w:tcW w:w="0" w:type="dxa"/>
            <w:vAlign w:val="center"/>
          </w:tcPr>
          <w:p w14:paraId="0E3615D5" w14:textId="370F1FCA" w:rsidR="00D650F6" w:rsidRPr="003B7567" w:rsidRDefault="00D92827" w:rsidP="00D41B13">
            <w:pPr>
              <w:pStyle w:val="Textbezodsazen"/>
              <w:jc w:val="left"/>
              <w:rPr>
                <w:b/>
              </w:rPr>
            </w:pPr>
            <w:r w:rsidRPr="00D92827">
              <w:rPr>
                <w:b/>
              </w:rPr>
              <w:t xml:space="preserve">do </w:t>
            </w:r>
            <w:r w:rsidR="00B134DB">
              <w:rPr>
                <w:b/>
              </w:rPr>
              <w:t>6</w:t>
            </w:r>
            <w:r w:rsidRPr="00D92827">
              <w:rPr>
                <w:b/>
              </w:rPr>
              <w:t xml:space="preserve"> měsíců</w:t>
            </w:r>
            <w:r w:rsidRPr="00D92827">
              <w:t xml:space="preserve"> </w:t>
            </w:r>
            <w:r w:rsidR="00B134DB" w:rsidRPr="00B134DB">
              <w:t xml:space="preserve">od termínu 5. Dílčí etapy </w:t>
            </w:r>
          </w:p>
        </w:tc>
        <w:tc>
          <w:tcPr>
            <w:tcW w:w="0" w:type="dxa"/>
            <w:vAlign w:val="center"/>
          </w:tcPr>
          <w:p w14:paraId="4BF0538F" w14:textId="6EF7349C" w:rsidR="00D92827" w:rsidRPr="003B7567" w:rsidRDefault="00B134DB" w:rsidP="00D41B13">
            <w:pPr>
              <w:pStyle w:val="Textbezodsazen"/>
              <w:jc w:val="left"/>
            </w:pPr>
            <w:r w:rsidRPr="00B134DB">
              <w:t>Nabytí právní moci povolení projekt</w:t>
            </w:r>
            <w:r w:rsidR="00102DD9">
              <w:t>ového</w:t>
            </w:r>
            <w:r w:rsidRPr="00B134DB">
              <w:t xml:space="preserve"> záměru</w:t>
            </w:r>
            <w:r w:rsidRPr="00B134DB" w:rsidDel="00B134DB">
              <w:t xml:space="preserve"> </w:t>
            </w:r>
          </w:p>
        </w:tc>
        <w:tc>
          <w:tcPr>
            <w:tcW w:w="0" w:type="dxa"/>
            <w:vAlign w:val="center"/>
          </w:tcPr>
          <w:p w14:paraId="5DC28437" w14:textId="222CB6B1" w:rsidR="00D92827" w:rsidRPr="003B7567" w:rsidRDefault="00B134DB" w:rsidP="00D41B13">
            <w:pPr>
              <w:pStyle w:val="Textbezodsazen"/>
              <w:jc w:val="left"/>
            </w:pPr>
            <w:r w:rsidRPr="00B134DB">
              <w:t>Povolení pr</w:t>
            </w:r>
            <w:r w:rsidR="00E90DB0">
              <w:t>ojektového</w:t>
            </w:r>
            <w:r w:rsidRPr="00B134DB">
              <w:t xml:space="preserve"> záměru v právní moci </w:t>
            </w:r>
          </w:p>
        </w:tc>
      </w:tr>
      <w:tr w:rsidR="00D92827" w:rsidRPr="00B72613" w14:paraId="0F5C2F2F" w14:textId="77777777" w:rsidTr="00394B5C">
        <w:tc>
          <w:tcPr>
            <w:tcW w:w="0" w:type="dxa"/>
            <w:vAlign w:val="center"/>
          </w:tcPr>
          <w:p w14:paraId="4FE8D111" w14:textId="77777777" w:rsidR="00D92827" w:rsidRDefault="00D92827" w:rsidP="00D41B13">
            <w:pPr>
              <w:pStyle w:val="Tabulka-9"/>
              <w:rPr>
                <w:rStyle w:val="Tun"/>
              </w:rPr>
            </w:pPr>
            <w:r>
              <w:rPr>
                <w:rStyle w:val="Tun"/>
              </w:rPr>
              <w:t>7</w:t>
            </w:r>
            <w:r w:rsidRPr="008E2FA0">
              <w:rPr>
                <w:rStyle w:val="Tun"/>
              </w:rPr>
              <w:t>. Dílčí etapa</w:t>
            </w:r>
          </w:p>
          <w:p w14:paraId="0D3C60E2" w14:textId="77777777" w:rsidR="00D92827" w:rsidRPr="003B7567" w:rsidRDefault="00D92827" w:rsidP="00394B5C">
            <w:pPr>
              <w:pStyle w:val="Textbezodsazen"/>
              <w:jc w:val="left"/>
              <w:rPr>
                <w:rStyle w:val="Tun"/>
              </w:rPr>
            </w:pPr>
          </w:p>
        </w:tc>
        <w:tc>
          <w:tcPr>
            <w:tcW w:w="0" w:type="dxa"/>
            <w:vAlign w:val="center"/>
          </w:tcPr>
          <w:p w14:paraId="605D879B" w14:textId="6F0B0942" w:rsidR="00D92827" w:rsidRPr="009C3654" w:rsidRDefault="00D92827" w:rsidP="00D41B13">
            <w:pPr>
              <w:pStyle w:val="Textbezodsazen"/>
              <w:jc w:val="left"/>
            </w:pPr>
            <w:r w:rsidRPr="00D92827">
              <w:rPr>
                <w:b/>
              </w:rPr>
              <w:t xml:space="preserve">do </w:t>
            </w:r>
            <w:r w:rsidR="001C37E6">
              <w:rPr>
                <w:b/>
              </w:rPr>
              <w:t>6</w:t>
            </w:r>
            <w:r w:rsidRPr="00D92827">
              <w:rPr>
                <w:b/>
              </w:rPr>
              <w:t xml:space="preserve"> měsíců</w:t>
            </w:r>
            <w:r w:rsidRPr="00D92827">
              <w:t xml:space="preserve"> </w:t>
            </w:r>
            <w:r>
              <w:t>od termínu 6. Dílčí etapy</w:t>
            </w:r>
          </w:p>
        </w:tc>
        <w:tc>
          <w:tcPr>
            <w:tcW w:w="0" w:type="dxa"/>
            <w:vAlign w:val="center"/>
          </w:tcPr>
          <w:p w14:paraId="7F28266A" w14:textId="156F1879" w:rsidR="00D92827" w:rsidRPr="003B7567" w:rsidRDefault="001C37E6" w:rsidP="00D41B13">
            <w:pPr>
              <w:pStyle w:val="Textbezodsazen"/>
              <w:jc w:val="left"/>
            </w:pPr>
            <w:r w:rsidRPr="001C37E6">
              <w:t>Kompletní majetkoprávní vypořádání stavby</w:t>
            </w:r>
            <w:r w:rsidRPr="001C37E6" w:rsidDel="001C37E6">
              <w:t xml:space="preserve"> </w:t>
            </w:r>
          </w:p>
        </w:tc>
        <w:tc>
          <w:tcPr>
            <w:tcW w:w="0" w:type="dxa"/>
            <w:vAlign w:val="center"/>
          </w:tcPr>
          <w:p w14:paraId="425699EF" w14:textId="156E6F9F" w:rsidR="00D92827" w:rsidRPr="003B7567" w:rsidRDefault="001C37E6" w:rsidP="00D41B13">
            <w:pPr>
              <w:pStyle w:val="Textbezodsazen"/>
              <w:jc w:val="left"/>
            </w:pPr>
            <w:r w:rsidRPr="001C37E6">
              <w:t xml:space="preserve">Předávací </w:t>
            </w:r>
            <w:proofErr w:type="gramStart"/>
            <w:r w:rsidRPr="001C37E6">
              <w:t>protokol  (</w:t>
            </w:r>
            <w:proofErr w:type="gramEnd"/>
            <w:r w:rsidRPr="001C37E6">
              <w:t xml:space="preserve">pro část Díla) k 7. dílčí etapě podepsaný zástupcem Objednatele  </w:t>
            </w:r>
          </w:p>
        </w:tc>
      </w:tr>
      <w:tr w:rsidR="00D92827" w:rsidRPr="00B72613" w14:paraId="7781067A" w14:textId="77777777" w:rsidTr="00394B5C">
        <w:tc>
          <w:tcPr>
            <w:tcW w:w="0" w:type="dxa"/>
            <w:vAlign w:val="center"/>
          </w:tcPr>
          <w:p w14:paraId="130B6EA6" w14:textId="7D91DF19" w:rsidR="00D92827" w:rsidRDefault="00D92827" w:rsidP="00D41B13">
            <w:pPr>
              <w:pStyle w:val="Tabulka-9"/>
              <w:rPr>
                <w:rStyle w:val="Tun"/>
              </w:rPr>
            </w:pPr>
            <w:r>
              <w:rPr>
                <w:rStyle w:val="Tun"/>
              </w:rPr>
              <w:t>8</w:t>
            </w:r>
            <w:r w:rsidRPr="008E2FA0">
              <w:rPr>
                <w:rStyle w:val="Tun"/>
              </w:rPr>
              <w:t>. Dílčí etapa</w:t>
            </w:r>
          </w:p>
        </w:tc>
        <w:tc>
          <w:tcPr>
            <w:tcW w:w="0" w:type="dxa"/>
            <w:vAlign w:val="center"/>
          </w:tcPr>
          <w:p w14:paraId="38A0994B" w14:textId="204AD3F8" w:rsidR="005240B6" w:rsidRPr="009C3654" w:rsidRDefault="00D92827" w:rsidP="00D41B13">
            <w:pPr>
              <w:pStyle w:val="Textbezodsazen"/>
              <w:jc w:val="left"/>
            </w:pPr>
            <w:r w:rsidRPr="00D92827">
              <w:rPr>
                <w:b/>
              </w:rPr>
              <w:t xml:space="preserve">do </w:t>
            </w:r>
            <w:r w:rsidR="001C37E6">
              <w:rPr>
                <w:b/>
              </w:rPr>
              <w:t>5</w:t>
            </w:r>
            <w:r w:rsidRPr="00D92827">
              <w:rPr>
                <w:b/>
              </w:rPr>
              <w:t xml:space="preserve"> měsíců</w:t>
            </w:r>
            <w:r w:rsidRPr="00D92827">
              <w:t xml:space="preserve"> </w:t>
            </w:r>
            <w:r w:rsidR="001C37E6" w:rsidRPr="001C37E6">
              <w:t xml:space="preserve">od pokynu Objednatele k zahájení prací na PDPS (pokyn nastane nejdříve po schválení AZP v CK MD </w:t>
            </w:r>
          </w:p>
        </w:tc>
        <w:tc>
          <w:tcPr>
            <w:tcW w:w="0" w:type="dxa"/>
            <w:vAlign w:val="center"/>
          </w:tcPr>
          <w:p w14:paraId="26EC81BD" w14:textId="732E9B4F" w:rsidR="00974F57" w:rsidRDefault="001851D8" w:rsidP="00D41B13">
            <w:pPr>
              <w:pStyle w:val="Textbezodsazen"/>
              <w:jc w:val="left"/>
            </w:pPr>
            <w:r w:rsidRPr="001851D8">
              <w:t>Předložení PDPS k</w:t>
            </w:r>
            <w:r w:rsidR="00974F57">
              <w:t> </w:t>
            </w:r>
            <w:r w:rsidRPr="001851D8">
              <w:t>připomínkám</w:t>
            </w:r>
          </w:p>
          <w:p w14:paraId="04259490" w14:textId="78210074" w:rsidR="00D92827" w:rsidRPr="003B7567" w:rsidRDefault="00974F57" w:rsidP="00D41B13">
            <w:pPr>
              <w:pStyle w:val="Textbezodsazen"/>
              <w:jc w:val="left"/>
            </w:pPr>
            <w:r>
              <w:t xml:space="preserve">Zahájení </w:t>
            </w:r>
            <w:r w:rsidRPr="00517090">
              <w:t xml:space="preserve">výkonu </w:t>
            </w:r>
            <w:r>
              <w:t>D</w:t>
            </w:r>
            <w:r w:rsidRPr="00517090">
              <w:t xml:space="preserve">ozoru projektanta </w:t>
            </w:r>
            <w:r>
              <w:t>při zhotovení PDPS</w:t>
            </w:r>
            <w:r w:rsidR="001851D8" w:rsidRPr="001851D8" w:rsidDel="001C37E6">
              <w:t xml:space="preserve"> </w:t>
            </w:r>
          </w:p>
        </w:tc>
        <w:tc>
          <w:tcPr>
            <w:tcW w:w="0" w:type="dxa"/>
            <w:vAlign w:val="center"/>
          </w:tcPr>
          <w:p w14:paraId="30C10246" w14:textId="48BCF55C" w:rsidR="00D92827" w:rsidRPr="003B7567" w:rsidRDefault="001851D8" w:rsidP="00D41B13">
            <w:pPr>
              <w:pStyle w:val="Textbezodsazen"/>
              <w:jc w:val="left"/>
            </w:pPr>
            <w:r w:rsidRPr="001851D8">
              <w:t xml:space="preserve">Předávací protokol (pro část Díla) k 8. dílčí etapě podepsaný zástupcem Objednatele  </w:t>
            </w:r>
          </w:p>
        </w:tc>
      </w:tr>
      <w:tr w:rsidR="005240B6" w:rsidRPr="00B72613" w14:paraId="0845E21A" w14:textId="77777777" w:rsidTr="00394B5C">
        <w:tc>
          <w:tcPr>
            <w:tcW w:w="0" w:type="dxa"/>
            <w:vAlign w:val="center"/>
          </w:tcPr>
          <w:p w14:paraId="22075809" w14:textId="2FEFC3D1" w:rsidR="005240B6" w:rsidRDefault="005240B6" w:rsidP="00D41B13">
            <w:pPr>
              <w:pStyle w:val="Tabulka-9"/>
              <w:rPr>
                <w:rStyle w:val="Tun"/>
              </w:rPr>
            </w:pPr>
            <w:r>
              <w:rPr>
                <w:rStyle w:val="Tun"/>
              </w:rPr>
              <w:t>9. Dílčí etapa</w:t>
            </w:r>
          </w:p>
        </w:tc>
        <w:tc>
          <w:tcPr>
            <w:tcW w:w="0" w:type="dxa"/>
            <w:vAlign w:val="center"/>
          </w:tcPr>
          <w:p w14:paraId="0EC91EE6" w14:textId="65AB0A34" w:rsidR="005240B6" w:rsidRPr="00D92827" w:rsidRDefault="001851D8" w:rsidP="00D41B13">
            <w:pPr>
              <w:pStyle w:val="Textbezodsazen"/>
              <w:jc w:val="left"/>
              <w:rPr>
                <w:b/>
              </w:rPr>
            </w:pPr>
            <w:r w:rsidRPr="001851D8">
              <w:rPr>
                <w:b/>
                <w:bCs/>
              </w:rPr>
              <w:t>do 3 měsíců</w:t>
            </w:r>
            <w:r w:rsidRPr="001851D8">
              <w:t xml:space="preserve"> od termínu 8. Dílčí etapy</w:t>
            </w:r>
            <w:r w:rsidRPr="001851D8" w:rsidDel="001851D8">
              <w:t xml:space="preserve"> </w:t>
            </w:r>
          </w:p>
        </w:tc>
        <w:tc>
          <w:tcPr>
            <w:tcW w:w="0" w:type="dxa"/>
            <w:vAlign w:val="center"/>
          </w:tcPr>
          <w:p w14:paraId="54B317EC" w14:textId="17110788" w:rsidR="005240B6" w:rsidRPr="008E2FA0" w:rsidRDefault="001851D8" w:rsidP="00D41B13">
            <w:pPr>
              <w:pStyle w:val="Textbezodsazen"/>
              <w:jc w:val="left"/>
            </w:pPr>
            <w:r w:rsidRPr="001851D8">
              <w:t xml:space="preserve">Odevzdání PDPS se zapracovanými připomínkami bez dokladové části </w:t>
            </w:r>
          </w:p>
        </w:tc>
        <w:tc>
          <w:tcPr>
            <w:tcW w:w="0" w:type="dxa"/>
            <w:vAlign w:val="center"/>
          </w:tcPr>
          <w:p w14:paraId="75A9A5AD" w14:textId="035AB05F" w:rsidR="005240B6" w:rsidRPr="003B7567" w:rsidRDefault="001851D8" w:rsidP="00D41B13">
            <w:pPr>
              <w:pStyle w:val="Textbezodsazen"/>
              <w:jc w:val="left"/>
            </w:pPr>
            <w:r w:rsidRPr="001851D8">
              <w:t xml:space="preserve">Předávací protokol (pro část Díla) k 9. dílčí etapě podepsaný zástupcem Objednatele  </w:t>
            </w:r>
          </w:p>
        </w:tc>
      </w:tr>
      <w:tr w:rsidR="001851D8" w:rsidRPr="00B72613" w14:paraId="28DE778B" w14:textId="77777777" w:rsidTr="00394B5C">
        <w:tc>
          <w:tcPr>
            <w:tcW w:w="0" w:type="dxa"/>
            <w:vAlign w:val="center"/>
          </w:tcPr>
          <w:p w14:paraId="4760737A" w14:textId="291E5784" w:rsidR="001851D8" w:rsidRDefault="001851D8" w:rsidP="00D41B13">
            <w:pPr>
              <w:pStyle w:val="Tabulka-9"/>
              <w:rPr>
                <w:rStyle w:val="Tun"/>
              </w:rPr>
            </w:pPr>
            <w:r w:rsidRPr="001851D8">
              <w:rPr>
                <w:rStyle w:val="Tun"/>
              </w:rPr>
              <w:t>10. Dílčí etapa</w:t>
            </w:r>
          </w:p>
        </w:tc>
        <w:tc>
          <w:tcPr>
            <w:tcW w:w="0" w:type="dxa"/>
            <w:vAlign w:val="center"/>
          </w:tcPr>
          <w:p w14:paraId="1009EFCF" w14:textId="77777777" w:rsidR="001851D8" w:rsidRDefault="001851D8" w:rsidP="00D41B13">
            <w:pPr>
              <w:pStyle w:val="Textbezodsazen"/>
              <w:jc w:val="left"/>
            </w:pPr>
            <w:r w:rsidRPr="001851D8">
              <w:rPr>
                <w:b/>
                <w:bCs/>
              </w:rPr>
              <w:t>do 3 měsíců</w:t>
            </w:r>
            <w:r w:rsidRPr="00472EC6">
              <w:t xml:space="preserve"> od termínu 9. Dílčí etapy</w:t>
            </w:r>
          </w:p>
          <w:p w14:paraId="5A3AFD2A" w14:textId="1F8A4AC8" w:rsidR="00927F13" w:rsidRPr="00927F13" w:rsidRDefault="00927F13" w:rsidP="00D41B13">
            <w:pPr>
              <w:pStyle w:val="Textbezodsazen"/>
              <w:jc w:val="left"/>
              <w:rPr>
                <w:b/>
              </w:rPr>
            </w:pPr>
            <w:r w:rsidRPr="00927F13">
              <w:rPr>
                <w:b/>
              </w:rPr>
              <w:t xml:space="preserve">(Předpoklad dokončení do </w:t>
            </w:r>
            <w:r w:rsidR="00B65A23">
              <w:rPr>
                <w:b/>
              </w:rPr>
              <w:t>49</w:t>
            </w:r>
            <w:r w:rsidRPr="00927F13">
              <w:rPr>
                <w:b/>
              </w:rPr>
              <w:t xml:space="preserve"> měsíců od podpisu Smlouvy</w:t>
            </w:r>
            <w:r>
              <w:rPr>
                <w:b/>
              </w:rPr>
              <w:t>)</w:t>
            </w:r>
            <w:r w:rsidRPr="00927F13">
              <w:rPr>
                <w:b/>
              </w:rPr>
              <w:t xml:space="preserve">  </w:t>
            </w:r>
          </w:p>
        </w:tc>
        <w:tc>
          <w:tcPr>
            <w:tcW w:w="0" w:type="dxa"/>
            <w:vAlign w:val="center"/>
          </w:tcPr>
          <w:p w14:paraId="36EEBF75" w14:textId="77777777" w:rsidR="001851D8" w:rsidRDefault="00472EC6" w:rsidP="00D41B13">
            <w:pPr>
              <w:pStyle w:val="Textbezodsazen"/>
              <w:jc w:val="left"/>
            </w:pPr>
            <w:r w:rsidRPr="00472EC6">
              <w:t>Definitivní odevzdání PDPS (PDPS se zapracovanými připomínkami, kompletní dokladovou částí, náklady a oceněnými soupisy prací ve struktuře dle VTP, a návrhem podkladů pro ZTP na zhotovení stavby) v rozsahu dle VTP a ZTP</w:t>
            </w:r>
          </w:p>
          <w:p w14:paraId="240F190A" w14:textId="04D0D0CD" w:rsidR="000B0EC6" w:rsidRPr="001851D8" w:rsidRDefault="000B0EC6" w:rsidP="00D41B13">
            <w:pPr>
              <w:pStyle w:val="Textbezodsazen"/>
              <w:jc w:val="left"/>
            </w:pPr>
          </w:p>
        </w:tc>
        <w:tc>
          <w:tcPr>
            <w:tcW w:w="0" w:type="dxa"/>
            <w:vAlign w:val="center"/>
          </w:tcPr>
          <w:p w14:paraId="65760D7D" w14:textId="77777777" w:rsidR="001851D8" w:rsidRDefault="00472EC6" w:rsidP="00D41B13">
            <w:pPr>
              <w:pStyle w:val="Textbezodsazen"/>
              <w:jc w:val="left"/>
            </w:pPr>
            <w:r w:rsidRPr="00472EC6">
              <w:t>Protokol o provedení části Díla k 10. dílčí etapě podepsaný zástupcem Objednatele</w:t>
            </w:r>
          </w:p>
          <w:p w14:paraId="724053DF" w14:textId="3663E6C7" w:rsidR="00C01A47" w:rsidRPr="001851D8" w:rsidRDefault="00C21FE9" w:rsidP="00974F57">
            <w:pPr>
              <w:pStyle w:val="Textbezodsazen"/>
              <w:jc w:val="left"/>
            </w:pPr>
            <w:r>
              <w:t>Výkaz poskytnutých služeb</w:t>
            </w:r>
            <w:r w:rsidR="00974F57">
              <w:t xml:space="preserve"> a specifikace výkonu Dozoru projektanta při zpracování PDPS </w:t>
            </w:r>
            <w:r w:rsidR="00B65A23">
              <w:t>vč. předání</w:t>
            </w:r>
            <w:r w:rsidR="00974F57">
              <w:t xml:space="preserve"> Prohlášení autorizované osoby Zhotovitele konající dozor při zpracování PDPS o souladu PDPS s DUSL a povolením projektového záměru/stavby. </w:t>
            </w:r>
          </w:p>
        </w:tc>
      </w:tr>
      <w:tr w:rsidR="00472EC6" w:rsidRPr="00B72613" w14:paraId="0C548621" w14:textId="77777777" w:rsidTr="00394B5C">
        <w:tc>
          <w:tcPr>
            <w:tcW w:w="0" w:type="dxa"/>
            <w:vAlign w:val="center"/>
          </w:tcPr>
          <w:p w14:paraId="72D6ACDC" w14:textId="7017A7EB" w:rsidR="00472EC6" w:rsidRPr="001851D8" w:rsidRDefault="00472EC6" w:rsidP="00D41B13">
            <w:pPr>
              <w:pStyle w:val="Tabulka-9"/>
              <w:rPr>
                <w:rStyle w:val="Tun"/>
              </w:rPr>
            </w:pPr>
            <w:r w:rsidRPr="00472EC6">
              <w:rPr>
                <w:rStyle w:val="Tun"/>
              </w:rPr>
              <w:lastRenderedPageBreak/>
              <w:t>11. Dílčí etapa</w:t>
            </w:r>
          </w:p>
        </w:tc>
        <w:tc>
          <w:tcPr>
            <w:tcW w:w="0" w:type="dxa"/>
            <w:vAlign w:val="center"/>
          </w:tcPr>
          <w:p w14:paraId="209C1F2D" w14:textId="77777777" w:rsidR="00472EC6" w:rsidRPr="00472EC6" w:rsidRDefault="00472EC6" w:rsidP="00394B5C">
            <w:pPr>
              <w:pStyle w:val="Textbezodsazen"/>
              <w:jc w:val="left"/>
            </w:pPr>
            <w:r w:rsidRPr="00472EC6">
              <w:t>Od doručení oznámení Objednatele o zahájení procesu „</w:t>
            </w:r>
            <w:proofErr w:type="spellStart"/>
            <w:r w:rsidRPr="00472EC6">
              <w:t>Trackside</w:t>
            </w:r>
            <w:proofErr w:type="spellEnd"/>
            <w:r w:rsidRPr="00472EC6">
              <w:t xml:space="preserve"> </w:t>
            </w:r>
            <w:proofErr w:type="spellStart"/>
            <w:r w:rsidRPr="00472EC6">
              <w:t>Approval</w:t>
            </w:r>
            <w:proofErr w:type="spellEnd"/>
            <w:r w:rsidRPr="00472EC6">
              <w:t>“ Evropskou železniční agenturou (ERA) do doručení oznámení Objednatele o vydání souhlasného stanoviska „</w:t>
            </w:r>
            <w:proofErr w:type="spellStart"/>
            <w:r w:rsidRPr="00472EC6">
              <w:t>Trackside</w:t>
            </w:r>
            <w:proofErr w:type="spellEnd"/>
            <w:r w:rsidRPr="00472EC6">
              <w:t xml:space="preserve"> </w:t>
            </w:r>
            <w:proofErr w:type="spellStart"/>
            <w:r w:rsidRPr="00472EC6">
              <w:t>Approval</w:t>
            </w:r>
            <w:proofErr w:type="spellEnd"/>
            <w:r w:rsidRPr="00472EC6">
              <w:t>“ ERA</w:t>
            </w:r>
          </w:p>
          <w:p w14:paraId="56CC8288" w14:textId="77777777" w:rsidR="00472EC6" w:rsidRPr="00472EC6" w:rsidRDefault="00472EC6" w:rsidP="00394B5C">
            <w:pPr>
              <w:pStyle w:val="Textbezodsazen"/>
              <w:jc w:val="left"/>
              <w:rPr>
                <w:b/>
                <w:bCs/>
              </w:rPr>
            </w:pPr>
            <w:r w:rsidRPr="00472EC6">
              <w:rPr>
                <w:b/>
                <w:bCs/>
              </w:rPr>
              <w:t>Předpoklad dokončení</w:t>
            </w:r>
          </w:p>
          <w:p w14:paraId="30B26E0F" w14:textId="7EB88D72" w:rsidR="00472EC6" w:rsidRPr="001851D8" w:rsidRDefault="00472EC6" w:rsidP="00D41B13">
            <w:pPr>
              <w:pStyle w:val="Textbezodsazen"/>
              <w:jc w:val="left"/>
              <w:rPr>
                <w:b/>
                <w:bCs/>
              </w:rPr>
            </w:pPr>
            <w:r w:rsidRPr="00472EC6">
              <w:rPr>
                <w:b/>
                <w:bCs/>
              </w:rPr>
              <w:t>do 6 měsíců po skončení 12. etapy</w:t>
            </w:r>
          </w:p>
        </w:tc>
        <w:tc>
          <w:tcPr>
            <w:tcW w:w="0" w:type="dxa"/>
            <w:vAlign w:val="center"/>
          </w:tcPr>
          <w:p w14:paraId="483502DA" w14:textId="113426E5" w:rsidR="00472EC6" w:rsidRPr="00472EC6" w:rsidRDefault="00472EC6" w:rsidP="00D41B13">
            <w:pPr>
              <w:pStyle w:val="Textbezodsazen"/>
              <w:jc w:val="left"/>
            </w:pPr>
            <w:r w:rsidRPr="00472EC6">
              <w:t>Součinnost s Objednatelem a zhotovitelem stavby při procesu „</w:t>
            </w:r>
            <w:proofErr w:type="spellStart"/>
            <w:r w:rsidRPr="00472EC6">
              <w:t>Trackside</w:t>
            </w:r>
            <w:proofErr w:type="spellEnd"/>
            <w:r w:rsidRPr="00472EC6">
              <w:t xml:space="preserve"> </w:t>
            </w:r>
            <w:proofErr w:type="spellStart"/>
            <w:r w:rsidRPr="00472EC6">
              <w:t>Approval</w:t>
            </w:r>
            <w:proofErr w:type="spellEnd"/>
            <w:r w:rsidRPr="00472EC6">
              <w:t>“ a případná aktualizace projektové dokumentace dle požadavků ERA</w:t>
            </w:r>
          </w:p>
        </w:tc>
        <w:tc>
          <w:tcPr>
            <w:tcW w:w="0" w:type="dxa"/>
            <w:vAlign w:val="center"/>
          </w:tcPr>
          <w:p w14:paraId="34BB3106" w14:textId="50E702B7" w:rsidR="00472EC6" w:rsidRPr="00472EC6" w:rsidRDefault="00472EC6" w:rsidP="00D41B13">
            <w:pPr>
              <w:pStyle w:val="Textbezodsazen"/>
              <w:jc w:val="left"/>
            </w:pPr>
            <w:r w:rsidRPr="00472EC6">
              <w:t>Oznámení Objednatele o vydání souhlasného stanoviska „</w:t>
            </w:r>
            <w:proofErr w:type="spellStart"/>
            <w:r w:rsidRPr="00472EC6">
              <w:t>Trackside</w:t>
            </w:r>
            <w:proofErr w:type="spellEnd"/>
            <w:r w:rsidRPr="00472EC6">
              <w:t xml:space="preserve"> </w:t>
            </w:r>
            <w:proofErr w:type="spellStart"/>
            <w:r w:rsidRPr="00472EC6">
              <w:t>Approval</w:t>
            </w:r>
            <w:proofErr w:type="spellEnd"/>
            <w:r w:rsidRPr="00472EC6">
              <w:t>“ od ERA</w:t>
            </w:r>
          </w:p>
        </w:tc>
      </w:tr>
      <w:tr w:rsidR="00B72613" w:rsidRPr="00B72613" w14:paraId="0F18E5AF" w14:textId="77777777" w:rsidTr="00394B5C">
        <w:tc>
          <w:tcPr>
            <w:tcW w:w="0" w:type="dxa"/>
            <w:vAlign w:val="center"/>
          </w:tcPr>
          <w:p w14:paraId="391F5CC9" w14:textId="3948D8F2" w:rsidR="009C3654" w:rsidRDefault="009C3654" w:rsidP="00394B5C">
            <w:pPr>
              <w:pStyle w:val="Textbezodsazen"/>
              <w:jc w:val="left"/>
              <w:rPr>
                <w:rStyle w:val="Tun"/>
                <w:sz w:val="20"/>
                <w:szCs w:val="20"/>
              </w:rPr>
            </w:pPr>
            <w:r>
              <w:rPr>
                <w:rStyle w:val="Tun"/>
              </w:rPr>
              <w:t>1</w:t>
            </w:r>
            <w:r w:rsidR="00472EC6">
              <w:rPr>
                <w:rStyle w:val="Tun"/>
              </w:rPr>
              <w:t>2</w:t>
            </w:r>
            <w:r>
              <w:rPr>
                <w:rStyle w:val="Tun"/>
              </w:rPr>
              <w:t xml:space="preserve">. Dílčí etapa </w:t>
            </w:r>
          </w:p>
          <w:p w14:paraId="11D22C8D" w14:textId="3FA93C81" w:rsidR="00B72613" w:rsidRPr="00B06D17" w:rsidRDefault="009C3654" w:rsidP="00D41B13">
            <w:pPr>
              <w:pStyle w:val="Textbezodsazen"/>
              <w:jc w:val="left"/>
              <w:rPr>
                <w:rStyle w:val="Tun"/>
                <w:highlight w:val="green"/>
              </w:rPr>
            </w:pPr>
            <w:r>
              <w:rPr>
                <w:rStyle w:val="Tun"/>
              </w:rPr>
              <w:t>Výkon dozoru projektanta</w:t>
            </w:r>
            <w:r w:rsidR="00B30D7D">
              <w:rPr>
                <w:rStyle w:val="Tun"/>
              </w:rPr>
              <w:t xml:space="preserve"> při provádění stavby</w:t>
            </w:r>
            <w:r>
              <w:rPr>
                <w:rStyle w:val="Tun"/>
              </w:rPr>
              <w:t xml:space="preserve"> T</w:t>
            </w:r>
            <w:r w:rsidR="00B72613" w:rsidRPr="005240B6">
              <w:rPr>
                <w:rStyle w:val="Tun"/>
              </w:rPr>
              <w:t>ermín dokončení Díla</w:t>
            </w:r>
          </w:p>
        </w:tc>
        <w:tc>
          <w:tcPr>
            <w:tcW w:w="0" w:type="dxa"/>
            <w:vAlign w:val="center"/>
          </w:tcPr>
          <w:p w14:paraId="22A5C80A" w14:textId="157A8570" w:rsidR="00B72613" w:rsidRPr="00472EC6" w:rsidRDefault="00B72613" w:rsidP="00D41B13">
            <w:pPr>
              <w:pStyle w:val="Textbezodsazen"/>
              <w:jc w:val="left"/>
            </w:pPr>
            <w:r w:rsidRPr="00472EC6">
              <w:t xml:space="preserve">předpoklad </w:t>
            </w:r>
          </w:p>
          <w:p w14:paraId="4703E1DB" w14:textId="5922EDE6" w:rsidR="00A05C2F" w:rsidRPr="00472EC6" w:rsidRDefault="00A05C2F" w:rsidP="00D41B13">
            <w:pPr>
              <w:pStyle w:val="Textbezodsazen"/>
              <w:jc w:val="left"/>
              <w:rPr>
                <w:b/>
                <w:bCs/>
                <w:highlight w:val="green"/>
              </w:rPr>
            </w:pPr>
            <w:r w:rsidRPr="00472EC6">
              <w:rPr>
                <w:b/>
                <w:bCs/>
              </w:rPr>
              <w:t>01/</w:t>
            </w:r>
            <w:proofErr w:type="gramStart"/>
            <w:r w:rsidRPr="00472EC6">
              <w:rPr>
                <w:b/>
                <w:bCs/>
              </w:rPr>
              <w:t>2028 - 12</w:t>
            </w:r>
            <w:proofErr w:type="gramEnd"/>
            <w:r w:rsidRPr="00472EC6">
              <w:rPr>
                <w:b/>
                <w:bCs/>
              </w:rPr>
              <w:t xml:space="preserve">/2030 </w:t>
            </w:r>
          </w:p>
        </w:tc>
        <w:tc>
          <w:tcPr>
            <w:tcW w:w="0" w:type="dxa"/>
            <w:vAlign w:val="center"/>
          </w:tcPr>
          <w:p w14:paraId="7AFC7715" w14:textId="3AB790CF" w:rsidR="00B72613" w:rsidRPr="00B06D17" w:rsidRDefault="005240B6" w:rsidP="00D41B13">
            <w:pPr>
              <w:pStyle w:val="Textbezodsazen"/>
              <w:jc w:val="left"/>
              <w:rPr>
                <w:highlight w:val="green"/>
              </w:rPr>
            </w:pPr>
            <w:r>
              <w:t xml:space="preserve">Dozor projektanta (DP) při zhotovení Stavby; Zhotovitel se zavazuje provádět DP ode dne zahájení zhotovení stavby do ukončení zhotovení stavby v předpokládané délce </w:t>
            </w:r>
            <w:r w:rsidR="00472EC6" w:rsidRPr="00472EC6">
              <w:rPr>
                <w:b/>
                <w:bCs/>
              </w:rPr>
              <w:t>35</w:t>
            </w:r>
            <w:r w:rsidRPr="005240B6">
              <w:t xml:space="preserve"> </w:t>
            </w:r>
            <w:r>
              <w:t>měsíců</w:t>
            </w:r>
          </w:p>
        </w:tc>
        <w:tc>
          <w:tcPr>
            <w:tcW w:w="0" w:type="dxa"/>
            <w:vAlign w:val="center"/>
          </w:tcPr>
          <w:p w14:paraId="42714961" w14:textId="65F58656" w:rsidR="005240B6" w:rsidRPr="00B06D17" w:rsidRDefault="005240B6" w:rsidP="00D41B13">
            <w:pPr>
              <w:pStyle w:val="Textbezodsazen"/>
              <w:jc w:val="left"/>
              <w:rPr>
                <w:highlight w:val="green"/>
              </w:rPr>
            </w:pPr>
            <w:r w:rsidRPr="00085B97">
              <w:t>Výkaz poskytnutých služeb (1x za čtvrtletí) – stručný popis výkonů a specifikace výkon</w:t>
            </w:r>
            <w:r>
              <w:t xml:space="preserve">u DP </w:t>
            </w:r>
          </w:p>
        </w:tc>
      </w:tr>
    </w:tbl>
    <w:p w14:paraId="49301D13" w14:textId="77777777" w:rsidR="00B72613" w:rsidRDefault="00B72613" w:rsidP="00B72613">
      <w:pPr>
        <w:pStyle w:val="Textbezodsazen"/>
      </w:pPr>
    </w:p>
    <w:p w14:paraId="55D84C13" w14:textId="77777777" w:rsidR="00B72613" w:rsidRDefault="00B72613" w:rsidP="00B72613">
      <w:pPr>
        <w:pStyle w:val="Textbezodsazen"/>
      </w:pPr>
    </w:p>
    <w:p w14:paraId="65EB5D80"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16EE739" w14:textId="77777777" w:rsidR="00502690" w:rsidRPr="00B26902" w:rsidRDefault="00EC707C" w:rsidP="00B63F52">
      <w:pPr>
        <w:pStyle w:val="Nadpisbezsl1-1"/>
        <w:tabs>
          <w:tab w:val="left" w:pos="2679"/>
        </w:tabs>
      </w:pPr>
      <w:r>
        <w:lastRenderedPageBreak/>
        <w:t>Příloha č. 6</w:t>
      </w:r>
      <w:r w:rsidR="00B63F52">
        <w:tab/>
      </w:r>
    </w:p>
    <w:p w14:paraId="66A92283" w14:textId="77777777" w:rsidR="00502690" w:rsidRPr="00B26902" w:rsidRDefault="00502690" w:rsidP="00F66CA1">
      <w:pPr>
        <w:pStyle w:val="Nadpisbezsl1-2"/>
        <w:outlineLvl w:val="1"/>
      </w:pPr>
      <w:r>
        <w:t>Oprávněné osoby</w:t>
      </w:r>
    </w:p>
    <w:p w14:paraId="019DED43" w14:textId="77777777" w:rsidR="00EC707C" w:rsidRDefault="00EC707C" w:rsidP="00F66CA1">
      <w:pPr>
        <w:pStyle w:val="Nadpisbezsl1-2"/>
        <w:outlineLvl w:val="2"/>
      </w:pPr>
      <w:r>
        <w:t>Za objednatele</w:t>
      </w:r>
    </w:p>
    <w:p w14:paraId="22A3C58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65539307"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7FDCDF78"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577602BB" w14:textId="77777777" w:rsidR="00502690"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502690" w:rsidRPr="00F95FBD" w14:paraId="7E4FBA37" w14:textId="77777777" w:rsidTr="005923F7">
        <w:trPr>
          <w:trHeight w:val="170"/>
        </w:trPr>
        <w:tc>
          <w:tcPr>
            <w:tcW w:w="3056" w:type="dxa"/>
          </w:tcPr>
          <w:p w14:paraId="523C5E3D" w14:textId="77777777" w:rsidR="00502690" w:rsidRPr="00F95FBD" w:rsidRDefault="002038D5" w:rsidP="002038D5">
            <w:pPr>
              <w:pStyle w:val="Tabulka"/>
            </w:pPr>
            <w:r w:rsidRPr="00F95FBD">
              <w:t>Adresa</w:t>
            </w:r>
          </w:p>
        </w:tc>
        <w:tc>
          <w:tcPr>
            <w:tcW w:w="5812" w:type="dxa"/>
          </w:tcPr>
          <w:p w14:paraId="70F83D2C" w14:textId="77777777" w:rsidR="00502690" w:rsidRPr="00FB4272" w:rsidRDefault="002038D5" w:rsidP="00E00BFB">
            <w:pPr>
              <w:pStyle w:val="Tabulka"/>
              <w:rPr>
                <w:highlight w:val="green"/>
              </w:rPr>
            </w:pPr>
            <w:r w:rsidRPr="00FB4272">
              <w:rPr>
                <w:highlight w:val="green"/>
              </w:rPr>
              <w:t>[</w:t>
            </w:r>
            <w:proofErr w:type="gramStart"/>
            <w:r w:rsidR="00E00BFB" w:rsidRPr="00FB4272">
              <w:rPr>
                <w:highlight w:val="green"/>
              </w:rPr>
              <w:t>VLOŽÍ</w:t>
            </w:r>
            <w:proofErr w:type="gramEnd"/>
            <w:r w:rsidR="00E00BFB" w:rsidRPr="00FB4272">
              <w:rPr>
                <w:highlight w:val="green"/>
              </w:rPr>
              <w:t xml:space="preserve"> OBJEDNATEL</w:t>
            </w:r>
            <w:r w:rsidRPr="00FB4272">
              <w:rPr>
                <w:highlight w:val="green"/>
              </w:rPr>
              <w:t>]</w:t>
            </w:r>
          </w:p>
        </w:tc>
      </w:tr>
      <w:tr w:rsidR="002038D5" w:rsidRPr="00F95FBD" w14:paraId="41101255" w14:textId="77777777" w:rsidTr="005923F7">
        <w:trPr>
          <w:trHeight w:val="170"/>
        </w:trPr>
        <w:tc>
          <w:tcPr>
            <w:tcW w:w="3056" w:type="dxa"/>
          </w:tcPr>
          <w:p w14:paraId="53A7CC49" w14:textId="77777777" w:rsidR="002038D5" w:rsidRPr="00F95FBD" w:rsidRDefault="002038D5" w:rsidP="002038D5">
            <w:pPr>
              <w:pStyle w:val="Tabulka"/>
            </w:pPr>
            <w:r w:rsidRPr="00F95FBD">
              <w:t>E-mail</w:t>
            </w:r>
          </w:p>
        </w:tc>
        <w:tc>
          <w:tcPr>
            <w:tcW w:w="5812" w:type="dxa"/>
          </w:tcPr>
          <w:p w14:paraId="6754F38B"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4D6774C0" w14:textId="77777777" w:rsidTr="005923F7">
        <w:trPr>
          <w:trHeight w:val="170"/>
        </w:trPr>
        <w:tc>
          <w:tcPr>
            <w:tcW w:w="3056" w:type="dxa"/>
          </w:tcPr>
          <w:p w14:paraId="209C23DE" w14:textId="77777777" w:rsidR="002038D5" w:rsidRPr="00F95FBD" w:rsidRDefault="002038D5" w:rsidP="002038D5">
            <w:pPr>
              <w:pStyle w:val="Tabulka"/>
            </w:pPr>
            <w:r w:rsidRPr="00F95FBD">
              <w:t>Telefon</w:t>
            </w:r>
          </w:p>
        </w:tc>
        <w:tc>
          <w:tcPr>
            <w:tcW w:w="5812" w:type="dxa"/>
          </w:tcPr>
          <w:p w14:paraId="2118BF16"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14F6C7B7" w14:textId="77777777" w:rsidR="002038D5" w:rsidRPr="00F95FBD" w:rsidRDefault="002038D5" w:rsidP="00502690">
      <w:pPr>
        <w:pStyle w:val="Textbezodsazen"/>
      </w:pPr>
    </w:p>
    <w:p w14:paraId="5A58626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6"/>
        <w:gridCol w:w="5763"/>
      </w:tblGrid>
      <w:tr w:rsidR="002038D5" w:rsidRPr="0017282C" w14:paraId="596A034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BC4596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6A740B5" w14:textId="253E01FB" w:rsidR="002038D5" w:rsidRPr="009C3654" w:rsidRDefault="009C3654" w:rsidP="002038D5">
            <w:pPr>
              <w:pStyle w:val="Tabulka"/>
            </w:pPr>
            <w:r w:rsidRPr="009C3654">
              <w:t>Ing. Dalibor Frank</w:t>
            </w:r>
          </w:p>
        </w:tc>
      </w:tr>
      <w:tr w:rsidR="002038D5" w:rsidRPr="00F95FBD" w14:paraId="5367F890" w14:textId="77777777" w:rsidTr="005923F7">
        <w:tc>
          <w:tcPr>
            <w:tcW w:w="3056" w:type="dxa"/>
          </w:tcPr>
          <w:p w14:paraId="530C4BA7" w14:textId="77777777" w:rsidR="002038D5" w:rsidRPr="00F95FBD" w:rsidRDefault="002038D5" w:rsidP="002038D5">
            <w:pPr>
              <w:pStyle w:val="Tabulka"/>
            </w:pPr>
            <w:r w:rsidRPr="00F95FBD">
              <w:t>Adresa</w:t>
            </w:r>
          </w:p>
        </w:tc>
        <w:tc>
          <w:tcPr>
            <w:tcW w:w="5812" w:type="dxa"/>
          </w:tcPr>
          <w:p w14:paraId="19BF1A7D" w14:textId="2FCC4E66" w:rsidR="002038D5" w:rsidRPr="009C3654" w:rsidRDefault="009C3654" w:rsidP="002038D5">
            <w:pPr>
              <w:pStyle w:val="Tabulka"/>
            </w:pPr>
            <w:r>
              <w:t>Sušická 1106/25, 326 00 Plzeň</w:t>
            </w:r>
          </w:p>
        </w:tc>
      </w:tr>
      <w:tr w:rsidR="002038D5" w:rsidRPr="00F95FBD" w14:paraId="3031F81C" w14:textId="77777777" w:rsidTr="005923F7">
        <w:tc>
          <w:tcPr>
            <w:tcW w:w="3056" w:type="dxa"/>
          </w:tcPr>
          <w:p w14:paraId="56B78D45" w14:textId="77777777" w:rsidR="002038D5" w:rsidRPr="00F95FBD" w:rsidRDefault="002038D5" w:rsidP="002038D5">
            <w:pPr>
              <w:pStyle w:val="Tabulka"/>
            </w:pPr>
            <w:r w:rsidRPr="00F95FBD">
              <w:t>E-mail</w:t>
            </w:r>
          </w:p>
        </w:tc>
        <w:tc>
          <w:tcPr>
            <w:tcW w:w="5812" w:type="dxa"/>
          </w:tcPr>
          <w:p w14:paraId="5AB36B8D" w14:textId="55E65B89" w:rsidR="002038D5" w:rsidRPr="009C3654" w:rsidRDefault="009C3654" w:rsidP="002038D5">
            <w:pPr>
              <w:pStyle w:val="Tabulka"/>
            </w:pPr>
            <w:r>
              <w:t>FrankD@spravazeleznic.cz</w:t>
            </w:r>
          </w:p>
        </w:tc>
      </w:tr>
      <w:tr w:rsidR="002038D5" w:rsidRPr="00F95FBD" w14:paraId="5F3C9F38" w14:textId="77777777" w:rsidTr="005923F7">
        <w:tc>
          <w:tcPr>
            <w:tcW w:w="3056" w:type="dxa"/>
          </w:tcPr>
          <w:p w14:paraId="080815A1" w14:textId="77777777" w:rsidR="002038D5" w:rsidRPr="00F95FBD" w:rsidRDefault="002038D5" w:rsidP="002038D5">
            <w:pPr>
              <w:pStyle w:val="Tabulka"/>
            </w:pPr>
            <w:r w:rsidRPr="00F95FBD">
              <w:t>Telefon</w:t>
            </w:r>
          </w:p>
        </w:tc>
        <w:tc>
          <w:tcPr>
            <w:tcW w:w="5812" w:type="dxa"/>
          </w:tcPr>
          <w:p w14:paraId="39327198" w14:textId="3D8B7D06" w:rsidR="002038D5" w:rsidRPr="009C3654" w:rsidRDefault="009C3654" w:rsidP="002038D5">
            <w:pPr>
              <w:pStyle w:val="Tabulka"/>
            </w:pPr>
            <w:r>
              <w:t>+420 720 948 033</w:t>
            </w:r>
          </w:p>
        </w:tc>
      </w:tr>
    </w:tbl>
    <w:p w14:paraId="33B520BB" w14:textId="77777777" w:rsidR="002038D5" w:rsidRPr="00F95FBD" w:rsidRDefault="002038D5" w:rsidP="002038D5">
      <w:pPr>
        <w:pStyle w:val="Textbezodsazen"/>
      </w:pPr>
    </w:p>
    <w:p w14:paraId="46B5634D" w14:textId="263F5DD6" w:rsidR="002038D5" w:rsidRPr="00F95FBD" w:rsidRDefault="004B5359"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25"/>
        <w:gridCol w:w="5764"/>
      </w:tblGrid>
      <w:tr w:rsidR="00C44853" w:rsidRPr="0017282C" w14:paraId="36765D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AF51BF" w14:textId="77777777" w:rsidR="00C44853" w:rsidRPr="0017282C" w:rsidRDefault="00C44853" w:rsidP="005923F7">
            <w:pPr>
              <w:pStyle w:val="Tabulka"/>
              <w:rPr>
                <w:rStyle w:val="Nadpisvtabulce"/>
                <w:b/>
              </w:rPr>
            </w:pPr>
            <w:bookmarkStart w:id="14" w:name="_Hlk162960275"/>
            <w:r w:rsidRPr="0017282C">
              <w:rPr>
                <w:rStyle w:val="Nadpisvtabulce"/>
                <w:b/>
              </w:rPr>
              <w:t>Jméno a příjmení</w:t>
            </w:r>
          </w:p>
        </w:tc>
        <w:tc>
          <w:tcPr>
            <w:tcW w:w="5812" w:type="dxa"/>
          </w:tcPr>
          <w:p w14:paraId="5BDFDEE2" w14:textId="7A30D9DD" w:rsidR="00C44853" w:rsidRPr="00CA7733" w:rsidRDefault="00050E83" w:rsidP="005923F7">
            <w:pPr>
              <w:pStyle w:val="Tabulka"/>
            </w:pPr>
            <w:r w:rsidRPr="00CA7733">
              <w:t>Ing. Martin Šesták</w:t>
            </w:r>
          </w:p>
        </w:tc>
      </w:tr>
      <w:tr w:rsidR="00C44853" w:rsidRPr="00F95FBD" w14:paraId="026E280B" w14:textId="77777777" w:rsidTr="005923F7">
        <w:tc>
          <w:tcPr>
            <w:tcW w:w="3056" w:type="dxa"/>
          </w:tcPr>
          <w:p w14:paraId="75EA9920" w14:textId="77777777" w:rsidR="00C44853" w:rsidRPr="00F95FBD" w:rsidRDefault="00C44853" w:rsidP="005923F7">
            <w:pPr>
              <w:pStyle w:val="Tabulka"/>
            </w:pPr>
            <w:r w:rsidRPr="00F95FBD">
              <w:t>Adresa</w:t>
            </w:r>
          </w:p>
        </w:tc>
        <w:tc>
          <w:tcPr>
            <w:tcW w:w="5812" w:type="dxa"/>
          </w:tcPr>
          <w:p w14:paraId="440156DD" w14:textId="1BCB61A8" w:rsidR="00C44853" w:rsidRPr="00CA7733" w:rsidRDefault="00CA7733" w:rsidP="005923F7">
            <w:pPr>
              <w:pStyle w:val="Tabulka"/>
            </w:pPr>
            <w:r w:rsidRPr="00CA7733">
              <w:t>Sušická 1106/25, 326 00 Plzeň</w:t>
            </w:r>
          </w:p>
        </w:tc>
      </w:tr>
      <w:tr w:rsidR="00C44853" w:rsidRPr="00F95FBD" w14:paraId="2CF27B1C" w14:textId="77777777" w:rsidTr="005923F7">
        <w:tc>
          <w:tcPr>
            <w:tcW w:w="3056" w:type="dxa"/>
          </w:tcPr>
          <w:p w14:paraId="5702D39C" w14:textId="77777777" w:rsidR="00C44853" w:rsidRPr="00F95FBD" w:rsidRDefault="00C44853" w:rsidP="005923F7">
            <w:pPr>
              <w:pStyle w:val="Tabulka"/>
            </w:pPr>
            <w:r w:rsidRPr="00F95FBD">
              <w:t>E-mail</w:t>
            </w:r>
          </w:p>
        </w:tc>
        <w:tc>
          <w:tcPr>
            <w:tcW w:w="5812" w:type="dxa"/>
          </w:tcPr>
          <w:p w14:paraId="227CE88F" w14:textId="19A638DC" w:rsidR="00C44853" w:rsidRPr="00CA7733" w:rsidRDefault="00CA7733" w:rsidP="005923F7">
            <w:pPr>
              <w:pStyle w:val="Tabulka"/>
            </w:pPr>
            <w:r w:rsidRPr="00CA7733">
              <w:t>SestakM@spravazeleznic.cz</w:t>
            </w:r>
          </w:p>
        </w:tc>
      </w:tr>
      <w:tr w:rsidR="00C44853" w:rsidRPr="00F95FBD" w14:paraId="247762A9" w14:textId="77777777" w:rsidTr="005923F7">
        <w:tc>
          <w:tcPr>
            <w:tcW w:w="3056" w:type="dxa"/>
          </w:tcPr>
          <w:p w14:paraId="6D69ADBF" w14:textId="77777777" w:rsidR="00C44853" w:rsidRPr="00F95FBD" w:rsidRDefault="00C44853" w:rsidP="005923F7">
            <w:pPr>
              <w:pStyle w:val="Tabulka"/>
            </w:pPr>
            <w:r w:rsidRPr="00F95FBD">
              <w:t>Telefon</w:t>
            </w:r>
          </w:p>
        </w:tc>
        <w:tc>
          <w:tcPr>
            <w:tcW w:w="5812" w:type="dxa"/>
          </w:tcPr>
          <w:p w14:paraId="0A3B6AA8" w14:textId="5595F4F9" w:rsidR="00C44853" w:rsidRPr="00CA7733" w:rsidRDefault="00CA7733" w:rsidP="005923F7">
            <w:pPr>
              <w:pStyle w:val="Tabulka"/>
            </w:pPr>
            <w:r w:rsidRPr="00CA7733">
              <w:t>+420 602 708 920</w:t>
            </w:r>
          </w:p>
        </w:tc>
      </w:tr>
      <w:bookmarkEnd w:id="14"/>
    </w:tbl>
    <w:p w14:paraId="1310A6A5" w14:textId="77777777" w:rsidR="002038D5" w:rsidRPr="00F95FBD" w:rsidRDefault="002038D5" w:rsidP="002038D5">
      <w:pPr>
        <w:pStyle w:val="Textbezodsazen"/>
      </w:pPr>
    </w:p>
    <w:p w14:paraId="00D5B2BB"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36230AB"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136588C"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3CEFB792" w14:textId="1D1BEEBB" w:rsidR="00C44853" w:rsidRPr="0017282C" w:rsidRDefault="009C3654" w:rsidP="005923F7">
            <w:pPr>
              <w:pStyle w:val="Tabulka"/>
              <w:rPr>
                <w:highlight w:val="green"/>
              </w:rPr>
            </w:pPr>
            <w:r w:rsidRPr="009C3654">
              <w:t>Ing. Ondřej Kugler</w:t>
            </w:r>
          </w:p>
        </w:tc>
      </w:tr>
      <w:tr w:rsidR="00C44853" w:rsidRPr="00F95FBD" w14:paraId="49481608" w14:textId="77777777" w:rsidTr="00B96655">
        <w:tc>
          <w:tcPr>
            <w:tcW w:w="3030" w:type="dxa"/>
          </w:tcPr>
          <w:p w14:paraId="78F2035C" w14:textId="77777777" w:rsidR="00C44853" w:rsidRPr="00F95FBD" w:rsidRDefault="00C44853" w:rsidP="005923F7">
            <w:pPr>
              <w:pStyle w:val="Tabulka"/>
            </w:pPr>
            <w:r w:rsidRPr="00F95FBD">
              <w:t>Adresa</w:t>
            </w:r>
          </w:p>
        </w:tc>
        <w:tc>
          <w:tcPr>
            <w:tcW w:w="5759" w:type="dxa"/>
          </w:tcPr>
          <w:p w14:paraId="7777C832" w14:textId="068EB298" w:rsidR="00C44853" w:rsidRPr="009C3654" w:rsidRDefault="009C3654" w:rsidP="005923F7">
            <w:pPr>
              <w:pStyle w:val="Tabulka"/>
            </w:pPr>
            <w:r>
              <w:t>Sušická 1105/</w:t>
            </w:r>
            <w:proofErr w:type="gramStart"/>
            <w:r>
              <w:t>23a</w:t>
            </w:r>
            <w:proofErr w:type="gramEnd"/>
            <w:r>
              <w:t>, 326 00 Plzeň</w:t>
            </w:r>
          </w:p>
        </w:tc>
      </w:tr>
      <w:tr w:rsidR="00C44853" w:rsidRPr="00F95FBD" w14:paraId="49538920" w14:textId="77777777" w:rsidTr="00B96655">
        <w:tc>
          <w:tcPr>
            <w:tcW w:w="3030" w:type="dxa"/>
          </w:tcPr>
          <w:p w14:paraId="6D821216" w14:textId="77777777" w:rsidR="00C44853" w:rsidRPr="00F95FBD" w:rsidRDefault="00C44853" w:rsidP="005923F7">
            <w:pPr>
              <w:pStyle w:val="Tabulka"/>
            </w:pPr>
            <w:r w:rsidRPr="00F95FBD">
              <w:t>E-mail</w:t>
            </w:r>
          </w:p>
        </w:tc>
        <w:tc>
          <w:tcPr>
            <w:tcW w:w="5759" w:type="dxa"/>
          </w:tcPr>
          <w:p w14:paraId="31FCC663" w14:textId="1087FB73" w:rsidR="00C44853" w:rsidRPr="009C3654" w:rsidRDefault="009C3654" w:rsidP="005923F7">
            <w:pPr>
              <w:pStyle w:val="Tabulka"/>
            </w:pPr>
            <w:r>
              <w:t>KuglerO@spravazeleznic.cz</w:t>
            </w:r>
          </w:p>
        </w:tc>
      </w:tr>
      <w:tr w:rsidR="00C44853" w:rsidRPr="00F95FBD" w14:paraId="429BC8A9" w14:textId="77777777" w:rsidTr="00B96655">
        <w:tc>
          <w:tcPr>
            <w:tcW w:w="3030" w:type="dxa"/>
          </w:tcPr>
          <w:p w14:paraId="24C05D34" w14:textId="77777777" w:rsidR="00C44853" w:rsidRPr="00F95FBD" w:rsidRDefault="00C44853" w:rsidP="005923F7">
            <w:pPr>
              <w:pStyle w:val="Tabulka"/>
            </w:pPr>
            <w:r w:rsidRPr="00F95FBD">
              <w:t>Telefon</w:t>
            </w:r>
          </w:p>
        </w:tc>
        <w:tc>
          <w:tcPr>
            <w:tcW w:w="5759" w:type="dxa"/>
          </w:tcPr>
          <w:p w14:paraId="02C45FCC" w14:textId="469AEF6B" w:rsidR="000E2ED0" w:rsidRPr="009C3654" w:rsidRDefault="009C3654" w:rsidP="005923F7">
            <w:pPr>
              <w:pStyle w:val="Tabulka"/>
            </w:pPr>
            <w:r>
              <w:t>+420 607 037 215</w:t>
            </w:r>
          </w:p>
        </w:tc>
      </w:tr>
    </w:tbl>
    <w:p w14:paraId="6D6DD409" w14:textId="77777777" w:rsidR="005923F7" w:rsidRDefault="005923F7" w:rsidP="005923F7">
      <w:pPr>
        <w:pStyle w:val="Textbezodsazen"/>
      </w:pPr>
    </w:p>
    <w:p w14:paraId="296C498B"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27"/>
        <w:gridCol w:w="5762"/>
      </w:tblGrid>
      <w:tr w:rsidR="000E2ED0" w:rsidRPr="0017282C" w14:paraId="0607AAE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4E1F1B"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620C1ED5" w14:textId="1BF7F624" w:rsidR="000E2ED0" w:rsidRPr="0017282C" w:rsidRDefault="00CA7733" w:rsidP="00253CBA">
            <w:pPr>
              <w:pStyle w:val="Tabulka"/>
              <w:rPr>
                <w:highlight w:val="green"/>
              </w:rPr>
            </w:pPr>
            <w:r w:rsidRPr="00CA7733">
              <w:t>Ing. Martin Šesták</w:t>
            </w:r>
          </w:p>
        </w:tc>
      </w:tr>
      <w:tr w:rsidR="000E2ED0" w:rsidRPr="000C2B01" w14:paraId="240E12F6" w14:textId="77777777" w:rsidTr="005923F7">
        <w:tc>
          <w:tcPr>
            <w:tcW w:w="3056" w:type="dxa"/>
          </w:tcPr>
          <w:p w14:paraId="6F34D588"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58F0AC47" w14:textId="2312C7EC" w:rsidR="000E2ED0" w:rsidRPr="000C2B01" w:rsidRDefault="00CA7733" w:rsidP="005923F7">
            <w:pPr>
              <w:pStyle w:val="Tabulka"/>
              <w:rPr>
                <w:highlight w:val="green"/>
              </w:rPr>
            </w:pPr>
            <w:r w:rsidRPr="00CA7733">
              <w:t>Sušická 1106/25, 326 00 Plzeň</w:t>
            </w:r>
          </w:p>
        </w:tc>
      </w:tr>
      <w:tr w:rsidR="000E2ED0" w:rsidRPr="000C2B01" w14:paraId="28C1904D" w14:textId="77777777" w:rsidTr="005923F7">
        <w:tc>
          <w:tcPr>
            <w:tcW w:w="3056" w:type="dxa"/>
          </w:tcPr>
          <w:p w14:paraId="4AFA21D0" w14:textId="77777777" w:rsidR="000E2ED0" w:rsidRPr="000C2B01" w:rsidRDefault="000E2ED0" w:rsidP="00253CBA">
            <w:pPr>
              <w:pStyle w:val="Tabulka"/>
            </w:pPr>
            <w:r w:rsidRPr="000C2B01">
              <w:t>E-mail</w:t>
            </w:r>
          </w:p>
        </w:tc>
        <w:tc>
          <w:tcPr>
            <w:tcW w:w="5812" w:type="dxa"/>
          </w:tcPr>
          <w:p w14:paraId="78EFF61C" w14:textId="124F399E" w:rsidR="000E2ED0" w:rsidRPr="000C2B01" w:rsidRDefault="00CA7733" w:rsidP="00253CBA">
            <w:pPr>
              <w:pStyle w:val="Tabulka"/>
              <w:rPr>
                <w:highlight w:val="green"/>
              </w:rPr>
            </w:pPr>
            <w:r w:rsidRPr="00CA7733">
              <w:t>SestakM@spravazeleznic.cz</w:t>
            </w:r>
          </w:p>
        </w:tc>
      </w:tr>
      <w:tr w:rsidR="000E2ED0" w:rsidRPr="000C2B01" w14:paraId="3320910E" w14:textId="77777777" w:rsidTr="005923F7">
        <w:tc>
          <w:tcPr>
            <w:tcW w:w="3056" w:type="dxa"/>
          </w:tcPr>
          <w:p w14:paraId="24C9A4D4" w14:textId="77777777" w:rsidR="000E2ED0" w:rsidRPr="000C2B01" w:rsidRDefault="000E2ED0" w:rsidP="00253CBA">
            <w:pPr>
              <w:pStyle w:val="Tabulka"/>
            </w:pPr>
            <w:r w:rsidRPr="000C2B01">
              <w:t>Telefon</w:t>
            </w:r>
          </w:p>
        </w:tc>
        <w:tc>
          <w:tcPr>
            <w:tcW w:w="5812" w:type="dxa"/>
          </w:tcPr>
          <w:p w14:paraId="66C51E19" w14:textId="3293999A" w:rsidR="000E2ED0" w:rsidRPr="000C2B01" w:rsidRDefault="00CA7733" w:rsidP="00253CBA">
            <w:pPr>
              <w:pStyle w:val="Tabulka"/>
              <w:rPr>
                <w:highlight w:val="green"/>
              </w:rPr>
            </w:pPr>
            <w:r w:rsidRPr="00CA7733">
              <w:t>+420 602 708 920</w:t>
            </w:r>
          </w:p>
        </w:tc>
      </w:tr>
    </w:tbl>
    <w:p w14:paraId="0369961D" w14:textId="77777777" w:rsidR="002038D5" w:rsidRDefault="002038D5" w:rsidP="002038D5">
      <w:pPr>
        <w:pStyle w:val="Textbezodsazen"/>
      </w:pPr>
    </w:p>
    <w:p w14:paraId="04B089B7" w14:textId="77777777" w:rsidR="00EC707C" w:rsidRDefault="00EC707C" w:rsidP="00F66CA1">
      <w:pPr>
        <w:pStyle w:val="Nadpisbezsl1-2"/>
        <w:tabs>
          <w:tab w:val="left" w:pos="2292"/>
        </w:tabs>
        <w:outlineLvl w:val="2"/>
      </w:pPr>
      <w:r>
        <w:t>Za Zhotovitele</w:t>
      </w:r>
      <w:r>
        <w:tab/>
      </w:r>
    </w:p>
    <w:p w14:paraId="039FE748"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87878AB" w14:textId="77777777" w:rsidR="00A747C5" w:rsidRDefault="00A747C5" w:rsidP="00EC707C">
      <w:pPr>
        <w:pStyle w:val="Textbezodsazen"/>
      </w:pPr>
    </w:p>
    <w:p w14:paraId="30BA04D9" w14:textId="77777777" w:rsidR="00A747C5" w:rsidRPr="00F95FBD" w:rsidRDefault="00A747C5" w:rsidP="00EC707C">
      <w:pPr>
        <w:pStyle w:val="Textbezodsazen"/>
      </w:pPr>
    </w:p>
    <w:p w14:paraId="6B58D2A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074978B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996E228"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3C6EF212"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34909C7" w14:textId="77777777" w:rsidTr="005923F7">
        <w:tc>
          <w:tcPr>
            <w:tcW w:w="3056" w:type="dxa"/>
          </w:tcPr>
          <w:p w14:paraId="28A854E7" w14:textId="77777777" w:rsidR="002038D5" w:rsidRPr="00F95FBD" w:rsidRDefault="002038D5" w:rsidP="002038D5">
            <w:pPr>
              <w:pStyle w:val="Tabulka"/>
            </w:pPr>
            <w:r w:rsidRPr="00F95FBD">
              <w:t>Adresa</w:t>
            </w:r>
          </w:p>
        </w:tc>
        <w:tc>
          <w:tcPr>
            <w:tcW w:w="5812" w:type="dxa"/>
          </w:tcPr>
          <w:p w14:paraId="5CCDEEA5"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616AC82" w14:textId="77777777" w:rsidTr="005923F7">
        <w:tc>
          <w:tcPr>
            <w:tcW w:w="3056" w:type="dxa"/>
          </w:tcPr>
          <w:p w14:paraId="04090F55" w14:textId="77777777" w:rsidR="002038D5" w:rsidRPr="00F95FBD" w:rsidRDefault="002038D5" w:rsidP="002038D5">
            <w:pPr>
              <w:pStyle w:val="Tabulka"/>
            </w:pPr>
            <w:r w:rsidRPr="00F95FBD">
              <w:t>E-mail</w:t>
            </w:r>
          </w:p>
        </w:tc>
        <w:tc>
          <w:tcPr>
            <w:tcW w:w="5812" w:type="dxa"/>
          </w:tcPr>
          <w:p w14:paraId="6A9DE2E7"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CF7CEE" w14:textId="77777777" w:rsidTr="005923F7">
        <w:tc>
          <w:tcPr>
            <w:tcW w:w="3056" w:type="dxa"/>
          </w:tcPr>
          <w:p w14:paraId="6EE4C2FA" w14:textId="77777777" w:rsidR="002038D5" w:rsidRPr="00F95FBD" w:rsidRDefault="002038D5" w:rsidP="002038D5">
            <w:pPr>
              <w:pStyle w:val="Tabulka"/>
            </w:pPr>
            <w:r w:rsidRPr="00F95FBD">
              <w:t>Telefon</w:t>
            </w:r>
          </w:p>
        </w:tc>
        <w:tc>
          <w:tcPr>
            <w:tcW w:w="5812" w:type="dxa"/>
          </w:tcPr>
          <w:p w14:paraId="5918E329"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4F8728D" w14:textId="77777777" w:rsidR="002038D5" w:rsidRPr="00F95FBD" w:rsidRDefault="002038D5" w:rsidP="002038D5">
      <w:pPr>
        <w:pStyle w:val="Textbezodsazen"/>
      </w:pPr>
    </w:p>
    <w:p w14:paraId="7A4F7EFC"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304C64D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6C77BD0"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3DE5B48D"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A13B6AE" w14:textId="77777777" w:rsidTr="005923F7">
        <w:tc>
          <w:tcPr>
            <w:tcW w:w="3056" w:type="dxa"/>
          </w:tcPr>
          <w:p w14:paraId="7DC51086" w14:textId="77777777" w:rsidR="002038D5" w:rsidRPr="00F95FBD" w:rsidRDefault="002038D5" w:rsidP="00F762A8">
            <w:pPr>
              <w:pStyle w:val="Tabulka"/>
              <w:keepNext/>
            </w:pPr>
            <w:r w:rsidRPr="00F95FBD">
              <w:t>Adresa</w:t>
            </w:r>
          </w:p>
        </w:tc>
        <w:tc>
          <w:tcPr>
            <w:tcW w:w="5812" w:type="dxa"/>
          </w:tcPr>
          <w:p w14:paraId="0C17DA05"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FABBD1C" w14:textId="77777777" w:rsidTr="005923F7">
        <w:tc>
          <w:tcPr>
            <w:tcW w:w="3056" w:type="dxa"/>
          </w:tcPr>
          <w:p w14:paraId="3153E1EA" w14:textId="77777777" w:rsidR="002038D5" w:rsidRPr="00F95FBD" w:rsidRDefault="002038D5" w:rsidP="00F762A8">
            <w:pPr>
              <w:pStyle w:val="Tabulka"/>
              <w:keepNext/>
            </w:pPr>
            <w:r w:rsidRPr="00F95FBD">
              <w:t>E-mail</w:t>
            </w:r>
          </w:p>
        </w:tc>
        <w:tc>
          <w:tcPr>
            <w:tcW w:w="5812" w:type="dxa"/>
          </w:tcPr>
          <w:p w14:paraId="7A0EAA64"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CD04067" w14:textId="77777777" w:rsidTr="005923F7">
        <w:tc>
          <w:tcPr>
            <w:tcW w:w="3056" w:type="dxa"/>
          </w:tcPr>
          <w:p w14:paraId="1A829B8A" w14:textId="77777777" w:rsidR="002038D5" w:rsidRPr="00F95FBD" w:rsidRDefault="002038D5" w:rsidP="00165977">
            <w:pPr>
              <w:pStyle w:val="Tabulka"/>
            </w:pPr>
            <w:r w:rsidRPr="00F95FBD">
              <w:t>Telefon</w:t>
            </w:r>
          </w:p>
        </w:tc>
        <w:tc>
          <w:tcPr>
            <w:tcW w:w="5812" w:type="dxa"/>
          </w:tcPr>
          <w:p w14:paraId="1F95B1BC"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C4397B7" w14:textId="77777777" w:rsidR="002038D5" w:rsidRPr="00F95FBD" w:rsidRDefault="002038D5" w:rsidP="00165977">
      <w:pPr>
        <w:pStyle w:val="Tabulka"/>
      </w:pPr>
    </w:p>
    <w:p w14:paraId="782041AF" w14:textId="77777777" w:rsidR="002038D5" w:rsidRPr="0018771B" w:rsidRDefault="008E14BE" w:rsidP="00165977">
      <w:pPr>
        <w:pStyle w:val="Nadpistabulky"/>
        <w:rPr>
          <w:sz w:val="18"/>
          <w:szCs w:val="18"/>
        </w:rPr>
      </w:pPr>
      <w:bookmarkStart w:id="15"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67C939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84E0A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CABD0F7"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83B1A0A" w14:textId="77777777" w:rsidTr="005923F7">
        <w:tc>
          <w:tcPr>
            <w:tcW w:w="3056" w:type="dxa"/>
          </w:tcPr>
          <w:p w14:paraId="4435AA4B" w14:textId="77777777" w:rsidR="002038D5" w:rsidRPr="00F95FBD" w:rsidRDefault="002038D5" w:rsidP="00165977">
            <w:pPr>
              <w:pStyle w:val="Tabulka"/>
            </w:pPr>
            <w:r w:rsidRPr="00F95FBD">
              <w:t>Adresa</w:t>
            </w:r>
          </w:p>
        </w:tc>
        <w:tc>
          <w:tcPr>
            <w:tcW w:w="5812" w:type="dxa"/>
          </w:tcPr>
          <w:p w14:paraId="59D2D4D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EBF6FA1" w14:textId="77777777" w:rsidTr="005923F7">
        <w:tc>
          <w:tcPr>
            <w:tcW w:w="3056" w:type="dxa"/>
          </w:tcPr>
          <w:p w14:paraId="5E62A961" w14:textId="77777777" w:rsidR="002038D5" w:rsidRPr="00F95FBD" w:rsidRDefault="002038D5" w:rsidP="00165977">
            <w:pPr>
              <w:pStyle w:val="Tabulka"/>
            </w:pPr>
            <w:r w:rsidRPr="00F95FBD">
              <w:t>E-mail</w:t>
            </w:r>
          </w:p>
        </w:tc>
        <w:tc>
          <w:tcPr>
            <w:tcW w:w="5812" w:type="dxa"/>
          </w:tcPr>
          <w:p w14:paraId="0A08CD7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3BC4598" w14:textId="77777777" w:rsidTr="005923F7">
        <w:tc>
          <w:tcPr>
            <w:tcW w:w="3056" w:type="dxa"/>
          </w:tcPr>
          <w:p w14:paraId="612A30B4" w14:textId="77777777" w:rsidR="002038D5" w:rsidRPr="00F95FBD" w:rsidRDefault="002038D5" w:rsidP="00165977">
            <w:pPr>
              <w:pStyle w:val="Tabulka"/>
            </w:pPr>
            <w:r w:rsidRPr="00F95FBD">
              <w:t>Telefon</w:t>
            </w:r>
          </w:p>
        </w:tc>
        <w:tc>
          <w:tcPr>
            <w:tcW w:w="5812" w:type="dxa"/>
          </w:tcPr>
          <w:p w14:paraId="2A9B5297"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8C6B0CA" w14:textId="77777777" w:rsidR="002038D5" w:rsidRPr="00F95FBD" w:rsidRDefault="002038D5" w:rsidP="00165977">
      <w:pPr>
        <w:pStyle w:val="Tabulka"/>
      </w:pPr>
    </w:p>
    <w:bookmarkEnd w:id="15"/>
    <w:p w14:paraId="4978DD52"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7CE168AB"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3CCF6583"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7B761A71"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3234A1AC" w14:textId="77777777" w:rsidTr="007A36FA">
        <w:tc>
          <w:tcPr>
            <w:tcW w:w="3056" w:type="dxa"/>
          </w:tcPr>
          <w:p w14:paraId="6E795FA1" w14:textId="77777777" w:rsidR="00E06576" w:rsidRPr="00F95FBD" w:rsidRDefault="00E06576" w:rsidP="007A36FA">
            <w:pPr>
              <w:pStyle w:val="Tabulka"/>
            </w:pPr>
            <w:r w:rsidRPr="00F95FBD">
              <w:t>Adresa</w:t>
            </w:r>
          </w:p>
        </w:tc>
        <w:tc>
          <w:tcPr>
            <w:tcW w:w="5812" w:type="dxa"/>
          </w:tcPr>
          <w:p w14:paraId="415698E7"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035F5446" w14:textId="77777777" w:rsidTr="007A36FA">
        <w:tc>
          <w:tcPr>
            <w:tcW w:w="3056" w:type="dxa"/>
          </w:tcPr>
          <w:p w14:paraId="282B0F77" w14:textId="77777777" w:rsidR="00E06576" w:rsidRPr="00F95FBD" w:rsidRDefault="00E06576" w:rsidP="007A36FA">
            <w:pPr>
              <w:pStyle w:val="Tabulka"/>
            </w:pPr>
            <w:r w:rsidRPr="00F95FBD">
              <w:t>E-mail</w:t>
            </w:r>
          </w:p>
        </w:tc>
        <w:tc>
          <w:tcPr>
            <w:tcW w:w="5812" w:type="dxa"/>
          </w:tcPr>
          <w:p w14:paraId="16FD02C1"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6652B54D" w14:textId="77777777" w:rsidTr="007A36FA">
        <w:tc>
          <w:tcPr>
            <w:tcW w:w="3056" w:type="dxa"/>
          </w:tcPr>
          <w:p w14:paraId="7B30B0B5" w14:textId="77777777" w:rsidR="00E06576" w:rsidRPr="00F95FBD" w:rsidRDefault="00E06576" w:rsidP="007A36FA">
            <w:pPr>
              <w:pStyle w:val="Tabulka"/>
            </w:pPr>
            <w:r w:rsidRPr="00F95FBD">
              <w:t>Telefon</w:t>
            </w:r>
          </w:p>
        </w:tc>
        <w:tc>
          <w:tcPr>
            <w:tcW w:w="5812" w:type="dxa"/>
          </w:tcPr>
          <w:p w14:paraId="15F80133"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023885" w14:textId="77777777" w:rsidR="00E06576" w:rsidRPr="00F95FBD" w:rsidRDefault="00E06576" w:rsidP="00E06576">
      <w:pPr>
        <w:pStyle w:val="Tabulka"/>
      </w:pPr>
    </w:p>
    <w:p w14:paraId="063F0F3A"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3E214E8E"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C37CD6E"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43D0D8FE"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17282C" w14:paraId="7E94093E" w14:textId="77777777" w:rsidTr="00B96655">
        <w:tc>
          <w:tcPr>
            <w:tcW w:w="3030" w:type="dxa"/>
          </w:tcPr>
          <w:p w14:paraId="1ECF85F7" w14:textId="77777777" w:rsidR="002038D5" w:rsidRPr="0017282C" w:rsidRDefault="002038D5" w:rsidP="00165977">
            <w:pPr>
              <w:pStyle w:val="Tabulka"/>
            </w:pPr>
            <w:r w:rsidRPr="0017282C">
              <w:t>Adresa</w:t>
            </w:r>
          </w:p>
        </w:tc>
        <w:tc>
          <w:tcPr>
            <w:tcW w:w="5759" w:type="dxa"/>
          </w:tcPr>
          <w:p w14:paraId="1A53092F"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2038D5" w:rsidRPr="00F95FBD" w14:paraId="75BC0481" w14:textId="77777777" w:rsidTr="00B96655">
        <w:tc>
          <w:tcPr>
            <w:tcW w:w="3030" w:type="dxa"/>
          </w:tcPr>
          <w:p w14:paraId="10338012" w14:textId="77777777" w:rsidR="002038D5" w:rsidRPr="00F95FBD" w:rsidRDefault="002038D5" w:rsidP="00165977">
            <w:pPr>
              <w:pStyle w:val="Tabulka"/>
            </w:pPr>
            <w:r w:rsidRPr="00F95FBD">
              <w:t>E-mail</w:t>
            </w:r>
          </w:p>
        </w:tc>
        <w:tc>
          <w:tcPr>
            <w:tcW w:w="5759" w:type="dxa"/>
          </w:tcPr>
          <w:p w14:paraId="22C4DF6C"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6D88B5E" w14:textId="77777777" w:rsidTr="00B96655">
        <w:tc>
          <w:tcPr>
            <w:tcW w:w="3030" w:type="dxa"/>
          </w:tcPr>
          <w:p w14:paraId="4905B3A3" w14:textId="77777777" w:rsidR="002038D5" w:rsidRPr="00F95FBD" w:rsidRDefault="002038D5" w:rsidP="00165977">
            <w:pPr>
              <w:pStyle w:val="Tabulka"/>
            </w:pPr>
            <w:r w:rsidRPr="00F95FBD">
              <w:t>Telefon</w:t>
            </w:r>
          </w:p>
        </w:tc>
        <w:tc>
          <w:tcPr>
            <w:tcW w:w="5759" w:type="dxa"/>
          </w:tcPr>
          <w:p w14:paraId="7AC947E8"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4FADDE" w14:textId="77777777" w:rsidR="002038D5" w:rsidRPr="00F95FBD" w:rsidRDefault="002038D5" w:rsidP="00165977">
      <w:pPr>
        <w:pStyle w:val="Tabulka"/>
      </w:pPr>
    </w:p>
    <w:p w14:paraId="49CE11B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AE9600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18A5AD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33CAECC0"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4F8DF7B1" w14:textId="77777777" w:rsidTr="005923F7">
        <w:tc>
          <w:tcPr>
            <w:tcW w:w="3056" w:type="dxa"/>
          </w:tcPr>
          <w:p w14:paraId="36152566" w14:textId="77777777" w:rsidR="002038D5" w:rsidRPr="00F95FBD" w:rsidRDefault="002038D5" w:rsidP="00165977">
            <w:pPr>
              <w:pStyle w:val="Tabulka"/>
            </w:pPr>
            <w:r w:rsidRPr="00F95FBD">
              <w:t>Adresa</w:t>
            </w:r>
          </w:p>
        </w:tc>
        <w:tc>
          <w:tcPr>
            <w:tcW w:w="5812" w:type="dxa"/>
          </w:tcPr>
          <w:p w14:paraId="6448952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5EDE924" w14:textId="77777777" w:rsidTr="005923F7">
        <w:tc>
          <w:tcPr>
            <w:tcW w:w="3056" w:type="dxa"/>
          </w:tcPr>
          <w:p w14:paraId="14641FF0" w14:textId="77777777" w:rsidR="002038D5" w:rsidRPr="00F95FBD" w:rsidRDefault="002038D5" w:rsidP="00165977">
            <w:pPr>
              <w:pStyle w:val="Tabulka"/>
            </w:pPr>
            <w:r w:rsidRPr="00F95FBD">
              <w:t>E-mail</w:t>
            </w:r>
          </w:p>
        </w:tc>
        <w:tc>
          <w:tcPr>
            <w:tcW w:w="5812" w:type="dxa"/>
          </w:tcPr>
          <w:p w14:paraId="6029FD79"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2003F58" w14:textId="77777777" w:rsidTr="005923F7">
        <w:tc>
          <w:tcPr>
            <w:tcW w:w="3056" w:type="dxa"/>
          </w:tcPr>
          <w:p w14:paraId="5315F048" w14:textId="77777777" w:rsidR="002038D5" w:rsidRPr="00F95FBD" w:rsidRDefault="002038D5" w:rsidP="00165977">
            <w:pPr>
              <w:pStyle w:val="Tabulka"/>
            </w:pPr>
            <w:r w:rsidRPr="00F95FBD">
              <w:t>Telefon</w:t>
            </w:r>
          </w:p>
        </w:tc>
        <w:tc>
          <w:tcPr>
            <w:tcW w:w="5812" w:type="dxa"/>
          </w:tcPr>
          <w:p w14:paraId="0BAFCAB5"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8AF8A6" w14:textId="77777777" w:rsidR="002038D5" w:rsidRPr="00F95FBD" w:rsidRDefault="002038D5" w:rsidP="00165977">
      <w:pPr>
        <w:pStyle w:val="Tabulka"/>
      </w:pPr>
    </w:p>
    <w:p w14:paraId="2FB5D87E" w14:textId="77777777" w:rsidR="002038D5" w:rsidRPr="00F95FBD" w:rsidRDefault="002038D5" w:rsidP="00165977">
      <w:pPr>
        <w:pStyle w:val="Tabulka"/>
      </w:pPr>
    </w:p>
    <w:p w14:paraId="6E3F2958" w14:textId="77777777"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04ED9C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22116E"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1E035133"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5F05B32C" w14:textId="77777777" w:rsidTr="005923F7">
        <w:tc>
          <w:tcPr>
            <w:tcW w:w="3056" w:type="dxa"/>
          </w:tcPr>
          <w:p w14:paraId="6C04C536" w14:textId="77777777" w:rsidR="002038D5" w:rsidRPr="00F95FBD" w:rsidRDefault="002038D5" w:rsidP="005923F7">
            <w:pPr>
              <w:pStyle w:val="Tabulka"/>
              <w:keepNext/>
            </w:pPr>
            <w:r w:rsidRPr="00F95FBD">
              <w:t>Adresa</w:t>
            </w:r>
          </w:p>
        </w:tc>
        <w:tc>
          <w:tcPr>
            <w:tcW w:w="5812" w:type="dxa"/>
          </w:tcPr>
          <w:p w14:paraId="0E0E8B6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FCA2721" w14:textId="77777777" w:rsidTr="005923F7">
        <w:tc>
          <w:tcPr>
            <w:tcW w:w="3056" w:type="dxa"/>
          </w:tcPr>
          <w:p w14:paraId="78B77BE4" w14:textId="77777777" w:rsidR="002038D5" w:rsidRPr="00F95FBD" w:rsidRDefault="002038D5" w:rsidP="00165977">
            <w:pPr>
              <w:pStyle w:val="Tabulka"/>
            </w:pPr>
            <w:r w:rsidRPr="00F95FBD">
              <w:t>E-mail</w:t>
            </w:r>
          </w:p>
        </w:tc>
        <w:tc>
          <w:tcPr>
            <w:tcW w:w="5812" w:type="dxa"/>
          </w:tcPr>
          <w:p w14:paraId="3218E30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0E8B74" w14:textId="77777777" w:rsidTr="005923F7">
        <w:tc>
          <w:tcPr>
            <w:tcW w:w="3056" w:type="dxa"/>
          </w:tcPr>
          <w:p w14:paraId="094C27E9" w14:textId="77777777" w:rsidR="002038D5" w:rsidRPr="00F95FBD" w:rsidRDefault="002038D5" w:rsidP="00165977">
            <w:pPr>
              <w:pStyle w:val="Tabulka"/>
            </w:pPr>
            <w:r w:rsidRPr="00F95FBD">
              <w:t>Telefon</w:t>
            </w:r>
          </w:p>
        </w:tc>
        <w:tc>
          <w:tcPr>
            <w:tcW w:w="5812" w:type="dxa"/>
          </w:tcPr>
          <w:p w14:paraId="49A3C02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B08B656" w14:textId="77777777" w:rsidR="002038D5" w:rsidRPr="00F95FBD" w:rsidRDefault="002038D5" w:rsidP="00165977">
      <w:pPr>
        <w:pStyle w:val="Tabulka"/>
      </w:pPr>
    </w:p>
    <w:p w14:paraId="6847C8DF"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6F9BC9B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4F205BB"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3D28DEE"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4586186" w14:textId="77777777" w:rsidTr="005923F7">
        <w:tc>
          <w:tcPr>
            <w:tcW w:w="3056" w:type="dxa"/>
          </w:tcPr>
          <w:p w14:paraId="46972F40" w14:textId="77777777" w:rsidR="002038D5" w:rsidRPr="00F95FBD" w:rsidRDefault="002038D5" w:rsidP="00165977">
            <w:pPr>
              <w:pStyle w:val="Tabulka"/>
            </w:pPr>
            <w:r w:rsidRPr="00F95FBD">
              <w:t>Adresa</w:t>
            </w:r>
          </w:p>
        </w:tc>
        <w:tc>
          <w:tcPr>
            <w:tcW w:w="5812" w:type="dxa"/>
          </w:tcPr>
          <w:p w14:paraId="30FC912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F53C8AE" w14:textId="77777777" w:rsidTr="005923F7">
        <w:tc>
          <w:tcPr>
            <w:tcW w:w="3056" w:type="dxa"/>
          </w:tcPr>
          <w:p w14:paraId="2DA236E9" w14:textId="77777777" w:rsidR="002038D5" w:rsidRPr="00F95FBD" w:rsidRDefault="002038D5" w:rsidP="00165977">
            <w:pPr>
              <w:pStyle w:val="Tabulka"/>
            </w:pPr>
            <w:r w:rsidRPr="00F95FBD">
              <w:t>E-mail</w:t>
            </w:r>
          </w:p>
        </w:tc>
        <w:tc>
          <w:tcPr>
            <w:tcW w:w="5812" w:type="dxa"/>
          </w:tcPr>
          <w:p w14:paraId="43214B55"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91A4FE" w14:textId="77777777" w:rsidTr="005923F7">
        <w:tc>
          <w:tcPr>
            <w:tcW w:w="3056" w:type="dxa"/>
          </w:tcPr>
          <w:p w14:paraId="7C469C04" w14:textId="77777777" w:rsidR="002038D5" w:rsidRPr="00F95FBD" w:rsidRDefault="002038D5" w:rsidP="00165977">
            <w:pPr>
              <w:pStyle w:val="Tabulka"/>
            </w:pPr>
            <w:r w:rsidRPr="00F95FBD">
              <w:t>Telefon</w:t>
            </w:r>
          </w:p>
        </w:tc>
        <w:tc>
          <w:tcPr>
            <w:tcW w:w="5812" w:type="dxa"/>
          </w:tcPr>
          <w:p w14:paraId="3BDC395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0734F96" w14:textId="77777777" w:rsidR="00165977" w:rsidRPr="00F95FBD" w:rsidRDefault="00165977" w:rsidP="00165977">
      <w:pPr>
        <w:pStyle w:val="Tabulka"/>
      </w:pPr>
    </w:p>
    <w:p w14:paraId="32C0E085"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517F3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C721C8B"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0BDCC40"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75D0DF68" w14:textId="77777777" w:rsidTr="005923F7">
        <w:tc>
          <w:tcPr>
            <w:tcW w:w="3056" w:type="dxa"/>
          </w:tcPr>
          <w:p w14:paraId="5D8AB4F3" w14:textId="77777777" w:rsidR="00165977" w:rsidRPr="00F95FBD" w:rsidRDefault="00165977" w:rsidP="00165977">
            <w:pPr>
              <w:pStyle w:val="Tabulka"/>
            </w:pPr>
            <w:r w:rsidRPr="00F95FBD">
              <w:t>Adresa</w:t>
            </w:r>
          </w:p>
        </w:tc>
        <w:tc>
          <w:tcPr>
            <w:tcW w:w="5812" w:type="dxa"/>
          </w:tcPr>
          <w:p w14:paraId="2D4CC93C"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8045A28" w14:textId="77777777" w:rsidTr="005923F7">
        <w:tc>
          <w:tcPr>
            <w:tcW w:w="3056" w:type="dxa"/>
          </w:tcPr>
          <w:p w14:paraId="69178619" w14:textId="77777777" w:rsidR="00165977" w:rsidRPr="00F95FBD" w:rsidRDefault="00165977" w:rsidP="00165977">
            <w:pPr>
              <w:pStyle w:val="Tabulka"/>
            </w:pPr>
            <w:r w:rsidRPr="00F95FBD">
              <w:t>E-mail</w:t>
            </w:r>
          </w:p>
        </w:tc>
        <w:tc>
          <w:tcPr>
            <w:tcW w:w="5812" w:type="dxa"/>
          </w:tcPr>
          <w:p w14:paraId="46806DE2"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5CCA140" w14:textId="77777777" w:rsidTr="005923F7">
        <w:tc>
          <w:tcPr>
            <w:tcW w:w="3056" w:type="dxa"/>
          </w:tcPr>
          <w:p w14:paraId="6A038F50" w14:textId="77777777" w:rsidR="00165977" w:rsidRPr="00F95FBD" w:rsidRDefault="00165977" w:rsidP="00165977">
            <w:pPr>
              <w:pStyle w:val="Tabulka"/>
            </w:pPr>
            <w:r w:rsidRPr="00F95FBD">
              <w:t>Telefon</w:t>
            </w:r>
          </w:p>
        </w:tc>
        <w:tc>
          <w:tcPr>
            <w:tcW w:w="5812" w:type="dxa"/>
          </w:tcPr>
          <w:p w14:paraId="259DE7A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652D4D8" w14:textId="77777777" w:rsidR="00165977" w:rsidRPr="00F95FBD" w:rsidRDefault="00165977" w:rsidP="00165977">
      <w:pPr>
        <w:pStyle w:val="Tabulka"/>
      </w:pPr>
    </w:p>
    <w:p w14:paraId="32BC059C" w14:textId="06FA064D"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r w:rsidR="00BA52D4">
        <w:rPr>
          <w:sz w:val="18"/>
          <w:szCs w:val="18"/>
        </w:rPr>
        <w:t>a silnoproudou technologii</w:t>
      </w:r>
    </w:p>
    <w:tbl>
      <w:tblPr>
        <w:tblStyle w:val="TabulkaS-zhlav"/>
        <w:tblW w:w="8789" w:type="dxa"/>
        <w:tblLook w:val="04A0" w:firstRow="1" w:lastRow="0" w:firstColumn="1" w:lastColumn="0" w:noHBand="0" w:noVBand="1"/>
      </w:tblPr>
      <w:tblGrid>
        <w:gridCol w:w="3030"/>
        <w:gridCol w:w="5759"/>
      </w:tblGrid>
      <w:tr w:rsidR="00165977" w:rsidRPr="0017282C" w14:paraId="64786D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3012C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94D45B8"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64607B7C" w14:textId="77777777" w:rsidTr="005923F7">
        <w:tc>
          <w:tcPr>
            <w:tcW w:w="3056" w:type="dxa"/>
          </w:tcPr>
          <w:p w14:paraId="7B0210B2" w14:textId="77777777" w:rsidR="00165977" w:rsidRPr="00F95FBD" w:rsidRDefault="00165977" w:rsidP="00165977">
            <w:pPr>
              <w:pStyle w:val="Tabulka"/>
            </w:pPr>
            <w:r w:rsidRPr="00F95FBD">
              <w:t>Adresa</w:t>
            </w:r>
          </w:p>
        </w:tc>
        <w:tc>
          <w:tcPr>
            <w:tcW w:w="5812" w:type="dxa"/>
          </w:tcPr>
          <w:p w14:paraId="19476E55"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F17AC8E" w14:textId="77777777" w:rsidTr="005923F7">
        <w:tc>
          <w:tcPr>
            <w:tcW w:w="3056" w:type="dxa"/>
          </w:tcPr>
          <w:p w14:paraId="646E1E42" w14:textId="77777777" w:rsidR="00165977" w:rsidRPr="00F95FBD" w:rsidRDefault="00165977" w:rsidP="00165977">
            <w:pPr>
              <w:pStyle w:val="Tabulka"/>
            </w:pPr>
            <w:r w:rsidRPr="00F95FBD">
              <w:t>E-mail</w:t>
            </w:r>
          </w:p>
        </w:tc>
        <w:tc>
          <w:tcPr>
            <w:tcW w:w="5812" w:type="dxa"/>
          </w:tcPr>
          <w:p w14:paraId="6F8BBE7D"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F167678" w14:textId="77777777" w:rsidTr="005923F7">
        <w:tc>
          <w:tcPr>
            <w:tcW w:w="3056" w:type="dxa"/>
          </w:tcPr>
          <w:p w14:paraId="2A43BA33" w14:textId="77777777" w:rsidR="00165977" w:rsidRPr="00F95FBD" w:rsidRDefault="00165977" w:rsidP="00165977">
            <w:pPr>
              <w:pStyle w:val="Tabulka"/>
            </w:pPr>
            <w:r w:rsidRPr="00F95FBD">
              <w:t>Telefon</w:t>
            </w:r>
          </w:p>
        </w:tc>
        <w:tc>
          <w:tcPr>
            <w:tcW w:w="5812" w:type="dxa"/>
          </w:tcPr>
          <w:p w14:paraId="034AFE9D"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2610DAC" w14:textId="77777777" w:rsidR="00165977" w:rsidRPr="00F95FBD" w:rsidRDefault="00165977" w:rsidP="00165977">
      <w:pPr>
        <w:pStyle w:val="Tabulka"/>
      </w:pPr>
    </w:p>
    <w:p w14:paraId="50564BE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2B2BDE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AB0DFA"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243EB9D"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2971D5C8" w14:textId="77777777" w:rsidTr="005923F7">
        <w:tc>
          <w:tcPr>
            <w:tcW w:w="3056" w:type="dxa"/>
          </w:tcPr>
          <w:p w14:paraId="6E2D0968" w14:textId="77777777" w:rsidR="00165977" w:rsidRPr="00F95FBD" w:rsidRDefault="00165977" w:rsidP="005923F7">
            <w:pPr>
              <w:pStyle w:val="Tabulka"/>
              <w:keepNext/>
            </w:pPr>
            <w:r w:rsidRPr="00F95FBD">
              <w:t>Adresa</w:t>
            </w:r>
          </w:p>
        </w:tc>
        <w:tc>
          <w:tcPr>
            <w:tcW w:w="5812" w:type="dxa"/>
          </w:tcPr>
          <w:p w14:paraId="50CED297"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DBE914E" w14:textId="77777777" w:rsidTr="005923F7">
        <w:tc>
          <w:tcPr>
            <w:tcW w:w="3056" w:type="dxa"/>
          </w:tcPr>
          <w:p w14:paraId="0F2314DA" w14:textId="77777777" w:rsidR="00165977" w:rsidRPr="00F95FBD" w:rsidRDefault="00165977" w:rsidP="00165977">
            <w:pPr>
              <w:pStyle w:val="Tabulka"/>
            </w:pPr>
            <w:r w:rsidRPr="00F95FBD">
              <w:t>E-mail</w:t>
            </w:r>
          </w:p>
        </w:tc>
        <w:tc>
          <w:tcPr>
            <w:tcW w:w="5812" w:type="dxa"/>
          </w:tcPr>
          <w:p w14:paraId="4FE3B5B4"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EB7E0B7" w14:textId="77777777" w:rsidTr="005923F7">
        <w:tc>
          <w:tcPr>
            <w:tcW w:w="3056" w:type="dxa"/>
          </w:tcPr>
          <w:p w14:paraId="42D95226" w14:textId="77777777" w:rsidR="00165977" w:rsidRPr="00F95FBD" w:rsidRDefault="00165977" w:rsidP="00165977">
            <w:pPr>
              <w:pStyle w:val="Tabulka"/>
            </w:pPr>
            <w:r w:rsidRPr="00F95FBD">
              <w:t>Telefon</w:t>
            </w:r>
          </w:p>
        </w:tc>
        <w:tc>
          <w:tcPr>
            <w:tcW w:w="5812" w:type="dxa"/>
          </w:tcPr>
          <w:p w14:paraId="26315C8A"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F34AA5D" w14:textId="77777777" w:rsidR="00EC707C" w:rsidRPr="00F95FBD" w:rsidRDefault="00EC707C" w:rsidP="00EC707C">
      <w:pPr>
        <w:pStyle w:val="Tabulka"/>
      </w:pPr>
    </w:p>
    <w:p w14:paraId="2CE9288E" w14:textId="7632C9E9" w:rsidR="00EC707C" w:rsidRPr="00F95FBD" w:rsidRDefault="00BA52D4" w:rsidP="00EC707C">
      <w:pPr>
        <w:pStyle w:val="Nadpistabulky"/>
        <w:rPr>
          <w:sz w:val="18"/>
          <w:szCs w:val="18"/>
        </w:rPr>
      </w:pPr>
      <w:r>
        <w:rPr>
          <w:sz w:val="18"/>
          <w:szCs w:val="18"/>
        </w:rPr>
        <w:t>Specialista na geotechniku</w:t>
      </w:r>
      <w:r w:rsidR="004436E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28FE100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7C5926D"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18F13F9"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3A399EA3" w14:textId="77777777" w:rsidTr="005923F7">
        <w:tc>
          <w:tcPr>
            <w:tcW w:w="3056" w:type="dxa"/>
          </w:tcPr>
          <w:p w14:paraId="35B9847B" w14:textId="77777777" w:rsidR="00EC707C" w:rsidRPr="00F95FBD" w:rsidRDefault="00EC707C" w:rsidP="00964369">
            <w:pPr>
              <w:pStyle w:val="Tabulka"/>
            </w:pPr>
            <w:r w:rsidRPr="00F95FBD">
              <w:t>Adresa</w:t>
            </w:r>
          </w:p>
        </w:tc>
        <w:tc>
          <w:tcPr>
            <w:tcW w:w="5812" w:type="dxa"/>
          </w:tcPr>
          <w:p w14:paraId="291C3568"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ACBB60A" w14:textId="77777777" w:rsidTr="005923F7">
        <w:tc>
          <w:tcPr>
            <w:tcW w:w="3056" w:type="dxa"/>
          </w:tcPr>
          <w:p w14:paraId="4F87B479" w14:textId="77777777" w:rsidR="00EC707C" w:rsidRPr="00F95FBD" w:rsidRDefault="00EC707C" w:rsidP="00964369">
            <w:pPr>
              <w:pStyle w:val="Tabulka"/>
            </w:pPr>
            <w:r w:rsidRPr="00F95FBD">
              <w:t>E-mail</w:t>
            </w:r>
          </w:p>
        </w:tc>
        <w:tc>
          <w:tcPr>
            <w:tcW w:w="5812" w:type="dxa"/>
          </w:tcPr>
          <w:p w14:paraId="242356F5"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E2032A6" w14:textId="77777777" w:rsidTr="005923F7">
        <w:tc>
          <w:tcPr>
            <w:tcW w:w="3056" w:type="dxa"/>
          </w:tcPr>
          <w:p w14:paraId="741390F2" w14:textId="77777777" w:rsidR="00EC707C" w:rsidRPr="00F95FBD" w:rsidRDefault="00EC707C" w:rsidP="00964369">
            <w:pPr>
              <w:pStyle w:val="Tabulka"/>
            </w:pPr>
            <w:r w:rsidRPr="00F95FBD">
              <w:t>Telefon</w:t>
            </w:r>
          </w:p>
        </w:tc>
        <w:tc>
          <w:tcPr>
            <w:tcW w:w="5812" w:type="dxa"/>
          </w:tcPr>
          <w:p w14:paraId="2DAC82BC"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443E7AA" w14:textId="77777777" w:rsidR="00EC707C" w:rsidRPr="00F95FBD" w:rsidRDefault="00EC707C" w:rsidP="00EC707C">
      <w:pPr>
        <w:pStyle w:val="Tabulka"/>
      </w:pPr>
    </w:p>
    <w:p w14:paraId="7C1B4B08"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7333FE3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1A6FC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73F51DB"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2E4CEEB3" w14:textId="77777777" w:rsidTr="005923F7">
        <w:tc>
          <w:tcPr>
            <w:tcW w:w="3056" w:type="dxa"/>
          </w:tcPr>
          <w:p w14:paraId="2CAD9FDD" w14:textId="77777777" w:rsidR="00EC707C" w:rsidRPr="00F95FBD" w:rsidRDefault="00EC707C" w:rsidP="00964369">
            <w:pPr>
              <w:pStyle w:val="Tabulka"/>
            </w:pPr>
            <w:r w:rsidRPr="00F95FBD">
              <w:t>Adresa</w:t>
            </w:r>
          </w:p>
        </w:tc>
        <w:tc>
          <w:tcPr>
            <w:tcW w:w="5812" w:type="dxa"/>
          </w:tcPr>
          <w:p w14:paraId="1BDAA732"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0112BAB" w14:textId="77777777" w:rsidTr="005923F7">
        <w:tc>
          <w:tcPr>
            <w:tcW w:w="3056" w:type="dxa"/>
          </w:tcPr>
          <w:p w14:paraId="586E1215" w14:textId="77777777" w:rsidR="00EC707C" w:rsidRPr="00F95FBD" w:rsidRDefault="00EC707C" w:rsidP="00964369">
            <w:pPr>
              <w:pStyle w:val="Tabulka"/>
            </w:pPr>
            <w:r w:rsidRPr="00F95FBD">
              <w:lastRenderedPageBreak/>
              <w:t>E-mail</w:t>
            </w:r>
          </w:p>
        </w:tc>
        <w:tc>
          <w:tcPr>
            <w:tcW w:w="5812" w:type="dxa"/>
          </w:tcPr>
          <w:p w14:paraId="11B88D4B"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5456B97C" w14:textId="77777777" w:rsidTr="005923F7">
        <w:tc>
          <w:tcPr>
            <w:tcW w:w="3056" w:type="dxa"/>
          </w:tcPr>
          <w:p w14:paraId="5DC52C84" w14:textId="77777777" w:rsidR="00EC707C" w:rsidRPr="00F95FBD" w:rsidRDefault="00EC707C" w:rsidP="00964369">
            <w:pPr>
              <w:pStyle w:val="Tabulka"/>
            </w:pPr>
            <w:r w:rsidRPr="00F95FBD">
              <w:t>Telefon</w:t>
            </w:r>
          </w:p>
        </w:tc>
        <w:tc>
          <w:tcPr>
            <w:tcW w:w="5812" w:type="dxa"/>
          </w:tcPr>
          <w:p w14:paraId="7049A548"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16AD7B" w14:textId="77777777" w:rsidR="00EC707C" w:rsidRPr="00F95FBD" w:rsidRDefault="00EC707C" w:rsidP="00EC707C">
      <w:pPr>
        <w:pStyle w:val="Tabulka"/>
      </w:pPr>
    </w:p>
    <w:p w14:paraId="6D4D0E02"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463AE3D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1F640E"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0F4E3459"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w:t>
            </w:r>
            <w:r w:rsidR="00C44853" w:rsidRPr="00F035CE">
              <w:rPr>
                <w:highlight w:val="yellow"/>
              </w:rPr>
              <w:t>O</w:t>
            </w:r>
            <w:r w:rsidRPr="00F035CE">
              <w:rPr>
                <w:highlight w:val="yellow"/>
              </w:rPr>
              <w:t>TOVITEL]</w:t>
            </w:r>
          </w:p>
        </w:tc>
      </w:tr>
      <w:tr w:rsidR="00F035CE" w:rsidRPr="00F035CE" w14:paraId="3E14EDAD" w14:textId="77777777" w:rsidTr="005923F7">
        <w:tc>
          <w:tcPr>
            <w:tcW w:w="3056" w:type="dxa"/>
          </w:tcPr>
          <w:p w14:paraId="5C43A112" w14:textId="77777777" w:rsidR="00EC707C" w:rsidRPr="00F035CE" w:rsidRDefault="00EC707C" w:rsidP="005923F7">
            <w:pPr>
              <w:pStyle w:val="Tabulka"/>
              <w:keepNext/>
            </w:pPr>
            <w:r w:rsidRPr="00F035CE">
              <w:t>Adresa</w:t>
            </w:r>
          </w:p>
        </w:tc>
        <w:tc>
          <w:tcPr>
            <w:tcW w:w="5812" w:type="dxa"/>
          </w:tcPr>
          <w:p w14:paraId="298713F2"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778F9CEA" w14:textId="77777777" w:rsidTr="005923F7">
        <w:tc>
          <w:tcPr>
            <w:tcW w:w="3056" w:type="dxa"/>
          </w:tcPr>
          <w:p w14:paraId="43EED99E" w14:textId="77777777" w:rsidR="00EC707C" w:rsidRPr="00F035CE" w:rsidRDefault="00EC707C" w:rsidP="00964369">
            <w:pPr>
              <w:pStyle w:val="Tabulka"/>
            </w:pPr>
            <w:r w:rsidRPr="00F035CE">
              <w:t>E-mail</w:t>
            </w:r>
          </w:p>
        </w:tc>
        <w:tc>
          <w:tcPr>
            <w:tcW w:w="5812" w:type="dxa"/>
          </w:tcPr>
          <w:p w14:paraId="3D1F5F16"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7F0DFF63" w14:textId="77777777" w:rsidTr="005923F7">
        <w:tc>
          <w:tcPr>
            <w:tcW w:w="3056" w:type="dxa"/>
          </w:tcPr>
          <w:p w14:paraId="5B83B99D" w14:textId="77777777" w:rsidR="00EC707C" w:rsidRPr="00F035CE" w:rsidRDefault="00EC707C" w:rsidP="00964369">
            <w:pPr>
              <w:pStyle w:val="Tabulka"/>
            </w:pPr>
            <w:r w:rsidRPr="00F035CE">
              <w:t>Telefon</w:t>
            </w:r>
          </w:p>
        </w:tc>
        <w:tc>
          <w:tcPr>
            <w:tcW w:w="5812" w:type="dxa"/>
          </w:tcPr>
          <w:p w14:paraId="67749892"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570B7DD0" w14:textId="77777777" w:rsidR="004436EE" w:rsidRPr="00F035CE" w:rsidRDefault="004436EE" w:rsidP="004436EE">
      <w:pPr>
        <w:pStyle w:val="Textbezodsazen"/>
      </w:pPr>
    </w:p>
    <w:p w14:paraId="6EE67059" w14:textId="53BA2899" w:rsidR="00C638C4" w:rsidRPr="00F035CE" w:rsidRDefault="00BA52D4" w:rsidP="00C638C4">
      <w:pPr>
        <w:pStyle w:val="Nadpistabulky"/>
        <w:pBdr>
          <w:top w:val="single" w:sz="12" w:space="0" w:color="00A1E0" w:themeColor="accent3"/>
        </w:pBdr>
        <w:rPr>
          <w:sz w:val="18"/>
          <w:szCs w:val="18"/>
        </w:rPr>
      </w:pPr>
      <w:r>
        <w:rPr>
          <w:sz w:val="18"/>
          <w:szCs w:val="18"/>
        </w:rPr>
        <w:t>Specialista na hodnocení ekonomické efektivnosti</w:t>
      </w:r>
    </w:p>
    <w:tbl>
      <w:tblPr>
        <w:tblStyle w:val="TabulkaS-zhlav"/>
        <w:tblW w:w="8789" w:type="dxa"/>
        <w:tblLook w:val="04A0" w:firstRow="1" w:lastRow="0" w:firstColumn="1" w:lastColumn="0" w:noHBand="0" w:noVBand="1"/>
      </w:tblPr>
      <w:tblGrid>
        <w:gridCol w:w="3030"/>
        <w:gridCol w:w="5759"/>
      </w:tblGrid>
      <w:tr w:rsidR="00F035CE" w:rsidRPr="00F035CE" w14:paraId="2F9300E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1970F3BB"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1D4307E8"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29A60452" w14:textId="77777777" w:rsidTr="00C638C4">
        <w:tc>
          <w:tcPr>
            <w:tcW w:w="3030" w:type="dxa"/>
          </w:tcPr>
          <w:p w14:paraId="3595C162" w14:textId="77777777" w:rsidR="00C638C4" w:rsidRPr="00F035CE" w:rsidRDefault="00C638C4" w:rsidP="00C638C4">
            <w:pPr>
              <w:pStyle w:val="Tabulka"/>
              <w:keepNext/>
            </w:pPr>
            <w:r w:rsidRPr="00F035CE">
              <w:t>Adresa</w:t>
            </w:r>
          </w:p>
        </w:tc>
        <w:tc>
          <w:tcPr>
            <w:tcW w:w="5759" w:type="dxa"/>
          </w:tcPr>
          <w:p w14:paraId="4D2899ED"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452F2954" w14:textId="77777777" w:rsidTr="00C638C4">
        <w:tc>
          <w:tcPr>
            <w:tcW w:w="3030" w:type="dxa"/>
          </w:tcPr>
          <w:p w14:paraId="610094DB" w14:textId="77777777" w:rsidR="00C638C4" w:rsidRPr="00F035CE" w:rsidRDefault="00C638C4" w:rsidP="00C638C4">
            <w:pPr>
              <w:pStyle w:val="Tabulka"/>
            </w:pPr>
            <w:r w:rsidRPr="00F035CE">
              <w:t>E-mail</w:t>
            </w:r>
          </w:p>
        </w:tc>
        <w:tc>
          <w:tcPr>
            <w:tcW w:w="5759" w:type="dxa"/>
          </w:tcPr>
          <w:p w14:paraId="6E5B71F1"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68B9E153" w14:textId="77777777" w:rsidTr="00C638C4">
        <w:tc>
          <w:tcPr>
            <w:tcW w:w="3030" w:type="dxa"/>
          </w:tcPr>
          <w:p w14:paraId="3D51623E" w14:textId="77777777" w:rsidR="00C638C4" w:rsidRPr="00F035CE" w:rsidRDefault="00C638C4" w:rsidP="00C638C4">
            <w:pPr>
              <w:pStyle w:val="Tabulka"/>
            </w:pPr>
            <w:r w:rsidRPr="00F035CE">
              <w:t>Telefon</w:t>
            </w:r>
          </w:p>
        </w:tc>
        <w:tc>
          <w:tcPr>
            <w:tcW w:w="5759" w:type="dxa"/>
          </w:tcPr>
          <w:p w14:paraId="7632BF7C"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p w14:paraId="13E8E585" w14:textId="77777777" w:rsidR="00C638C4" w:rsidRPr="00F035CE" w:rsidRDefault="00C638C4" w:rsidP="00C638C4">
            <w:pPr>
              <w:pStyle w:val="Tabulka"/>
            </w:pPr>
          </w:p>
        </w:tc>
      </w:tr>
    </w:tbl>
    <w:p w14:paraId="596D1C8E" w14:textId="77777777" w:rsidR="00C638C4" w:rsidRDefault="00C638C4" w:rsidP="004436EE">
      <w:pPr>
        <w:pStyle w:val="Textbezodsazen"/>
      </w:pPr>
    </w:p>
    <w:p w14:paraId="49ED5F68" w14:textId="77777777" w:rsidR="00B06D17" w:rsidRDefault="00B06D17" w:rsidP="004436EE">
      <w:pPr>
        <w:pStyle w:val="Textbezodsazen"/>
      </w:pPr>
    </w:p>
    <w:p w14:paraId="3272013C"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AA61637" w14:textId="77777777" w:rsidR="004436EE" w:rsidRDefault="004436EE" w:rsidP="004436EE">
      <w:pPr>
        <w:pStyle w:val="Textbezodsazen"/>
      </w:pPr>
    </w:p>
    <w:p w14:paraId="30AF176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821483F" w14:textId="77777777" w:rsidR="00EC707C" w:rsidRDefault="00EC707C" w:rsidP="004436EE">
      <w:pPr>
        <w:pStyle w:val="Textbezodsazen"/>
      </w:pPr>
    </w:p>
    <w:p w14:paraId="3FDD6876" w14:textId="77777777" w:rsidR="00EC707C" w:rsidRDefault="00EC707C" w:rsidP="004436EE">
      <w:pPr>
        <w:pStyle w:val="Textbezodsazen"/>
      </w:pPr>
    </w:p>
    <w:p w14:paraId="2BFD4CF6" w14:textId="77777777" w:rsidR="00EC707C" w:rsidRDefault="00EC707C" w:rsidP="004436EE">
      <w:pPr>
        <w:pStyle w:val="Textbezodsazen"/>
      </w:pPr>
    </w:p>
    <w:p w14:paraId="2F7E47E5" w14:textId="77777777" w:rsidR="00F95FBD" w:rsidRDefault="00F95FBD" w:rsidP="00165977">
      <w:pPr>
        <w:pStyle w:val="Tabulka"/>
      </w:pPr>
    </w:p>
    <w:p w14:paraId="1A98DD75"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75748CFE" w14:textId="77777777" w:rsidR="004436EE" w:rsidRDefault="004436EE" w:rsidP="004436EE">
      <w:pPr>
        <w:pStyle w:val="Nadpisbezsl1-1"/>
      </w:pPr>
      <w:r w:rsidRPr="004436EE">
        <w:lastRenderedPageBreak/>
        <w:t>Příloha</w:t>
      </w:r>
      <w:r>
        <w:t xml:space="preserve"> č. 7</w:t>
      </w:r>
    </w:p>
    <w:p w14:paraId="1351F505" w14:textId="77777777" w:rsidR="004436EE" w:rsidRDefault="004436EE" w:rsidP="00F66CA1">
      <w:pPr>
        <w:pStyle w:val="Nadpisbezsl1-2"/>
        <w:outlineLvl w:val="1"/>
      </w:pPr>
      <w:r>
        <w:t>Seznam požadovaných pojištění</w:t>
      </w:r>
    </w:p>
    <w:p w14:paraId="4A318753"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69215211"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62F41CA7"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E564AFD"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0F87AC92"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54EF6F07" w14:textId="77777777" w:rsidTr="005923F7">
        <w:tc>
          <w:tcPr>
            <w:tcW w:w="4615" w:type="dxa"/>
          </w:tcPr>
          <w:p w14:paraId="49FC14AD"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6B1FACD" w14:textId="5AE795F2" w:rsidR="00BA52D4" w:rsidRPr="004436EE" w:rsidRDefault="00BA52D4" w:rsidP="00964369">
            <w:pPr>
              <w:pStyle w:val="Textbezodsazen"/>
            </w:pPr>
            <w:r>
              <w:t>48 379 500,- Kč</w:t>
            </w:r>
          </w:p>
        </w:tc>
      </w:tr>
    </w:tbl>
    <w:p w14:paraId="0083303F" w14:textId="77777777" w:rsidR="004436EE" w:rsidRDefault="004436EE" w:rsidP="004436EE">
      <w:pPr>
        <w:pStyle w:val="Textbezodsazen"/>
      </w:pPr>
    </w:p>
    <w:p w14:paraId="2AF86A04"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707E3C3" w14:textId="77777777" w:rsidR="00F95FBD" w:rsidRDefault="004436EE" w:rsidP="00F762A8">
      <w:pPr>
        <w:pStyle w:val="Nadpisbezsl1-1"/>
      </w:pPr>
      <w:r>
        <w:lastRenderedPageBreak/>
        <w:t>Příloha č. 8</w:t>
      </w:r>
    </w:p>
    <w:p w14:paraId="24B96E2F" w14:textId="77777777" w:rsidR="00F95FBD" w:rsidRDefault="00F95FBD" w:rsidP="00F66CA1">
      <w:pPr>
        <w:pStyle w:val="Nadpisbezsl1-2"/>
        <w:outlineLvl w:val="1"/>
      </w:pPr>
      <w:r>
        <w:t>Seznam poddodavatelů</w:t>
      </w:r>
    </w:p>
    <w:p w14:paraId="78C4B958"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56DF2A3"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2E074E9E" w14:textId="77777777" w:rsidR="00F95FBD" w:rsidRPr="0017282C" w:rsidRDefault="00F95FBD" w:rsidP="00F762A8">
            <w:pPr>
              <w:pStyle w:val="Tabulka"/>
              <w:rPr>
                <w:rStyle w:val="Nadpisvtabulce"/>
                <w:b/>
              </w:rPr>
            </w:pPr>
            <w:r w:rsidRPr="0017282C">
              <w:rPr>
                <w:rStyle w:val="Nadpisvtabulce"/>
                <w:b/>
              </w:rPr>
              <w:t>Identifikace poddodavatele</w:t>
            </w:r>
          </w:p>
          <w:p w14:paraId="695FE1BB"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E63B713" w14:textId="77777777" w:rsidR="00F762A8" w:rsidRPr="0017282C" w:rsidRDefault="00F762A8" w:rsidP="00F762A8">
            <w:pPr>
              <w:pStyle w:val="Tabulka"/>
              <w:jc w:val="center"/>
            </w:pPr>
            <w:r w:rsidRPr="0017282C">
              <w:t>Věcný rozsah poddodávky</w:t>
            </w:r>
          </w:p>
          <w:p w14:paraId="72731C35" w14:textId="77777777" w:rsidR="00F95FBD" w:rsidRPr="0017282C" w:rsidRDefault="00F762A8" w:rsidP="00F762A8">
            <w:pPr>
              <w:pStyle w:val="Tabulka"/>
              <w:jc w:val="center"/>
            </w:pPr>
            <w:r w:rsidRPr="0017282C">
              <w:t>(označení dle čísel a názvů jednotlivých PS a SO)</w:t>
            </w:r>
          </w:p>
        </w:tc>
        <w:tc>
          <w:tcPr>
            <w:tcW w:w="2957" w:type="dxa"/>
          </w:tcPr>
          <w:p w14:paraId="450E01F5"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8FB3BA9" w14:textId="77777777" w:rsidTr="005923F7">
        <w:tc>
          <w:tcPr>
            <w:tcW w:w="2774" w:type="dxa"/>
          </w:tcPr>
          <w:p w14:paraId="260240DE"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F7F3C78"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F3FADCD"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82FEC33" w14:textId="77777777" w:rsidTr="005923F7">
        <w:tc>
          <w:tcPr>
            <w:tcW w:w="2774" w:type="dxa"/>
          </w:tcPr>
          <w:p w14:paraId="792C7FFC"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B36CC3A"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0459347"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0725DCF8" w14:textId="77777777" w:rsidTr="005923F7">
        <w:tc>
          <w:tcPr>
            <w:tcW w:w="2774" w:type="dxa"/>
          </w:tcPr>
          <w:p w14:paraId="71853F75"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FE0710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05CE76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BDCF786" w14:textId="77777777" w:rsidTr="005923F7">
        <w:tc>
          <w:tcPr>
            <w:tcW w:w="2774" w:type="dxa"/>
          </w:tcPr>
          <w:p w14:paraId="529AD050"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8367A74"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D045FD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EF95C69" w14:textId="77777777" w:rsidTr="005923F7">
        <w:tc>
          <w:tcPr>
            <w:tcW w:w="2774" w:type="dxa"/>
          </w:tcPr>
          <w:p w14:paraId="57108973"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075DC5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492CE19"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22F6F1F" w14:textId="77777777" w:rsidTr="005923F7">
        <w:tc>
          <w:tcPr>
            <w:tcW w:w="2774" w:type="dxa"/>
          </w:tcPr>
          <w:p w14:paraId="3F5B255A"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6B4B541"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D9A43FE"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5F4BFF23" w14:textId="77777777" w:rsidTr="005923F7">
        <w:tc>
          <w:tcPr>
            <w:tcW w:w="2774" w:type="dxa"/>
          </w:tcPr>
          <w:p w14:paraId="10C6B7E1"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288EE6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A2DEF8E"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CA70FEB" w14:textId="77777777" w:rsidTr="005923F7">
        <w:tc>
          <w:tcPr>
            <w:tcW w:w="2774" w:type="dxa"/>
          </w:tcPr>
          <w:p w14:paraId="0187D8C8"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39415D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315F6B9"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1BBCCE44" w14:textId="77777777" w:rsidTr="005923F7">
        <w:tc>
          <w:tcPr>
            <w:tcW w:w="5903" w:type="dxa"/>
            <w:gridSpan w:val="2"/>
          </w:tcPr>
          <w:p w14:paraId="201A75D3" w14:textId="77777777" w:rsidR="004436EE" w:rsidRPr="004436EE" w:rsidRDefault="004436EE" w:rsidP="004436EE">
            <w:pPr>
              <w:pStyle w:val="Tabulka"/>
              <w:jc w:val="right"/>
              <w:rPr>
                <w:rStyle w:val="Tun"/>
              </w:rPr>
            </w:pPr>
            <w:r w:rsidRPr="004436EE">
              <w:rPr>
                <w:rStyle w:val="Tun"/>
              </w:rPr>
              <w:t>CELKEM %</w:t>
            </w:r>
          </w:p>
        </w:tc>
        <w:tc>
          <w:tcPr>
            <w:tcW w:w="2957" w:type="dxa"/>
          </w:tcPr>
          <w:p w14:paraId="3226F61F"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3541D9BA" w14:textId="77777777" w:rsidR="00F95FBD" w:rsidRPr="00F95FBD" w:rsidRDefault="00F95FBD" w:rsidP="006C5357">
      <w:pPr>
        <w:pStyle w:val="Textbezodsazen"/>
      </w:pPr>
    </w:p>
    <w:p w14:paraId="3A4A71F0" w14:textId="77777777" w:rsidR="00F95FBD" w:rsidRPr="00F95FBD" w:rsidRDefault="00F95FBD" w:rsidP="006C5357">
      <w:pPr>
        <w:pStyle w:val="Textbezodsazen"/>
      </w:pPr>
    </w:p>
    <w:p w14:paraId="5501D4F6" w14:textId="77777777" w:rsidR="00F95FBD" w:rsidRDefault="00F95FBD" w:rsidP="006C5357">
      <w:pPr>
        <w:pStyle w:val="Textbezodsazen"/>
      </w:pPr>
    </w:p>
    <w:p w14:paraId="4253B3DD" w14:textId="77777777" w:rsidR="006C5357" w:rsidRDefault="006C5357" w:rsidP="006C5357">
      <w:pPr>
        <w:pStyle w:val="Textbezodsazen"/>
      </w:pPr>
    </w:p>
    <w:p w14:paraId="2027FE9A" w14:textId="77777777" w:rsidR="006C5357" w:rsidRDefault="006C5357" w:rsidP="006C5357">
      <w:pPr>
        <w:pStyle w:val="Textbezodsazen"/>
      </w:pPr>
    </w:p>
    <w:p w14:paraId="395F2134" w14:textId="77777777" w:rsidR="005A2756" w:rsidRDefault="005A2756" w:rsidP="006C5357">
      <w:pPr>
        <w:pStyle w:val="Textbezodsazen"/>
      </w:pPr>
    </w:p>
    <w:p w14:paraId="118997C4" w14:textId="77777777" w:rsidR="006C5357" w:rsidRDefault="006C5357" w:rsidP="006C5357">
      <w:pPr>
        <w:pStyle w:val="Textbezodsazen"/>
      </w:pPr>
    </w:p>
    <w:p w14:paraId="669005CE" w14:textId="77777777" w:rsidR="006C5357" w:rsidRDefault="006C5357" w:rsidP="006C5357">
      <w:pPr>
        <w:pStyle w:val="Textbezodsazen"/>
      </w:pPr>
    </w:p>
    <w:p w14:paraId="3E3B943E" w14:textId="77777777" w:rsidR="006C5357" w:rsidRDefault="006C5357" w:rsidP="006C5357">
      <w:pPr>
        <w:pStyle w:val="Textbezodsazen"/>
      </w:pPr>
    </w:p>
    <w:p w14:paraId="0EB2D14A" w14:textId="77777777" w:rsidR="00F95FBD" w:rsidRDefault="00F95FBD" w:rsidP="006C5357">
      <w:pPr>
        <w:pStyle w:val="Textbezodsazen"/>
      </w:pPr>
    </w:p>
    <w:p w14:paraId="7D13B149"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7854091" w14:textId="77777777" w:rsidR="00F762A8" w:rsidRDefault="00F762A8" w:rsidP="00F762A8">
      <w:pPr>
        <w:pStyle w:val="Nadpisbezsl1-1"/>
      </w:pPr>
      <w:r>
        <w:lastRenderedPageBreak/>
        <w:t xml:space="preserve">Příloha č. </w:t>
      </w:r>
      <w:r w:rsidR="004436EE">
        <w:t>9</w:t>
      </w:r>
    </w:p>
    <w:p w14:paraId="4E0AEF0A" w14:textId="77777777" w:rsidR="004436EE" w:rsidRDefault="004436EE" w:rsidP="00F66CA1">
      <w:pPr>
        <w:pStyle w:val="Nadpisbezsl1-2"/>
        <w:outlineLvl w:val="1"/>
      </w:pPr>
      <w:r>
        <w:t>Související dokumenty</w:t>
      </w:r>
    </w:p>
    <w:p w14:paraId="14812FEC"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2B34FF75"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1829AE"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2903D3DA" w14:textId="77777777" w:rsidR="00D0544F" w:rsidRPr="0017282C" w:rsidRDefault="00D0544F" w:rsidP="00D0544F">
            <w:pPr>
              <w:pStyle w:val="Tabulka"/>
              <w:jc w:val="center"/>
            </w:pPr>
            <w:r w:rsidRPr="0017282C">
              <w:t xml:space="preserve">Č. j.: </w:t>
            </w:r>
          </w:p>
        </w:tc>
        <w:tc>
          <w:tcPr>
            <w:tcW w:w="2957" w:type="dxa"/>
          </w:tcPr>
          <w:p w14:paraId="12E30B4B" w14:textId="77777777" w:rsidR="00D0544F" w:rsidRPr="0017282C" w:rsidRDefault="00D0544F" w:rsidP="00964369">
            <w:pPr>
              <w:pStyle w:val="Tabulka"/>
              <w:jc w:val="center"/>
              <w:rPr>
                <w:highlight w:val="yellow"/>
              </w:rPr>
            </w:pPr>
            <w:r w:rsidRPr="0017282C">
              <w:t>Datum vydání</w:t>
            </w:r>
          </w:p>
        </w:tc>
      </w:tr>
      <w:tr w:rsidR="001C61BC" w:rsidRPr="00F95FBD" w14:paraId="4D32C80E" w14:textId="77777777" w:rsidTr="005923F7">
        <w:tc>
          <w:tcPr>
            <w:tcW w:w="2774" w:type="dxa"/>
          </w:tcPr>
          <w:p w14:paraId="6EEECD36" w14:textId="4E6BE920" w:rsidR="001C61BC" w:rsidRPr="00CE7396" w:rsidRDefault="00CE7396">
            <w:pPr>
              <w:rPr>
                <w:szCs w:val="18"/>
              </w:rPr>
            </w:pPr>
            <w:r>
              <w:rPr>
                <w:sz w:val="18"/>
                <w:szCs w:val="18"/>
              </w:rPr>
              <w:t>DUR</w:t>
            </w:r>
            <w:r w:rsidR="00B2012F">
              <w:rPr>
                <w:sz w:val="18"/>
                <w:szCs w:val="18"/>
              </w:rPr>
              <w:t xml:space="preserve"> „Modernizace trati Plzeň – Domažlice - st. hranice SRN, 4. stavba, úsek Domažlice (mimo) – státní hranice SRN“</w:t>
            </w:r>
          </w:p>
        </w:tc>
        <w:tc>
          <w:tcPr>
            <w:tcW w:w="3129" w:type="dxa"/>
          </w:tcPr>
          <w:p w14:paraId="5A437EEA" w14:textId="77777777" w:rsidR="001C61BC" w:rsidRPr="00F95FBD" w:rsidRDefault="001C61BC" w:rsidP="00964369">
            <w:pPr>
              <w:pStyle w:val="Tabulka"/>
              <w:jc w:val="center"/>
            </w:pPr>
          </w:p>
        </w:tc>
        <w:tc>
          <w:tcPr>
            <w:tcW w:w="2957" w:type="dxa"/>
          </w:tcPr>
          <w:p w14:paraId="6A68AFF2" w14:textId="1F48C9A6" w:rsidR="001C61BC" w:rsidRPr="00F95FBD" w:rsidRDefault="008F217B" w:rsidP="00964369">
            <w:pPr>
              <w:pStyle w:val="Tabulka"/>
              <w:jc w:val="center"/>
            </w:pPr>
            <w:r>
              <w:t>0</w:t>
            </w:r>
            <w:r w:rsidR="002D7013">
              <w:t>2</w:t>
            </w:r>
            <w:r>
              <w:t>/20</w:t>
            </w:r>
            <w:r w:rsidR="002D7013">
              <w:t>20</w:t>
            </w:r>
          </w:p>
        </w:tc>
      </w:tr>
    </w:tbl>
    <w:p w14:paraId="52E4EE0A" w14:textId="77777777" w:rsidR="00F762A8" w:rsidRDefault="00F762A8" w:rsidP="00F762A8">
      <w:pPr>
        <w:pStyle w:val="Textbezodsazen"/>
      </w:pPr>
    </w:p>
    <w:p w14:paraId="338CE234" w14:textId="77777777" w:rsidR="006C5357" w:rsidRDefault="006C5357" w:rsidP="00F762A8">
      <w:pPr>
        <w:pStyle w:val="Textbezodsazen"/>
      </w:pPr>
    </w:p>
    <w:p w14:paraId="3ECEC64C" w14:textId="77777777" w:rsidR="00F762A8" w:rsidRDefault="00F762A8" w:rsidP="00F762A8">
      <w:pPr>
        <w:pStyle w:val="Textbezodsazen"/>
      </w:pPr>
    </w:p>
    <w:p w14:paraId="1D9A308C"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3F4523A8" w14:textId="77777777" w:rsidR="00D0544F" w:rsidRDefault="00D0544F" w:rsidP="00D0544F">
      <w:pPr>
        <w:pStyle w:val="Nadpisbezsl1-1"/>
      </w:pPr>
      <w:r>
        <w:lastRenderedPageBreak/>
        <w:t>Příloha č. 10</w:t>
      </w:r>
    </w:p>
    <w:p w14:paraId="5A75B1BB" w14:textId="77777777" w:rsidR="00D0544F" w:rsidRDefault="00D0544F" w:rsidP="00F66CA1">
      <w:pPr>
        <w:pStyle w:val="Nadpisbezsl1-2"/>
        <w:outlineLvl w:val="1"/>
      </w:pPr>
      <w:r>
        <w:t>Zmocnění Vedoucího Zhotovitele</w:t>
      </w:r>
    </w:p>
    <w:p w14:paraId="70303AA2" w14:textId="77777777" w:rsidR="006A67D6" w:rsidRDefault="006A67D6" w:rsidP="006A67D6">
      <w:pPr>
        <w:pStyle w:val="Textbezodsazen"/>
      </w:pPr>
    </w:p>
    <w:p w14:paraId="054641AE" w14:textId="77777777" w:rsidR="006A67D6" w:rsidRDefault="006A67D6" w:rsidP="006A67D6">
      <w:pPr>
        <w:pStyle w:val="Textbezodsazen"/>
      </w:pPr>
    </w:p>
    <w:p w14:paraId="7352682E" w14:textId="77777777" w:rsidR="007F22CD" w:rsidRDefault="007F22CD" w:rsidP="006A67D6">
      <w:pPr>
        <w:pStyle w:val="Textbezodsazen"/>
      </w:pPr>
    </w:p>
    <w:p w14:paraId="3B73A0DA"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6769C7" w14:textId="77777777" w:rsidR="00947C4A" w:rsidRDefault="00947C4A" w:rsidP="00962258">
      <w:pPr>
        <w:spacing w:after="0" w:line="240" w:lineRule="auto"/>
      </w:pPr>
      <w:r>
        <w:separator/>
      </w:r>
    </w:p>
  </w:endnote>
  <w:endnote w:type="continuationSeparator" w:id="0">
    <w:p w14:paraId="0ED8C899" w14:textId="77777777" w:rsidR="00947C4A" w:rsidRDefault="00947C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47C4A" w:rsidRPr="003462EB" w14:paraId="073C6DFB" w14:textId="77777777" w:rsidTr="009626C4">
      <w:tc>
        <w:tcPr>
          <w:tcW w:w="907" w:type="dxa"/>
          <w:tcMar>
            <w:left w:w="0" w:type="dxa"/>
            <w:right w:w="0" w:type="dxa"/>
          </w:tcMar>
          <w:vAlign w:val="bottom"/>
        </w:tcPr>
        <w:p w14:paraId="0D0B71BC" w14:textId="097BF0A7" w:rsidR="00947C4A" w:rsidRPr="00B8518B" w:rsidRDefault="00947C4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9</w:t>
          </w:r>
          <w:r>
            <w:rPr>
              <w:rStyle w:val="slostrnky"/>
            </w:rPr>
            <w:fldChar w:fldCharType="end"/>
          </w:r>
        </w:p>
      </w:tc>
      <w:tc>
        <w:tcPr>
          <w:tcW w:w="0" w:type="auto"/>
          <w:vAlign w:val="bottom"/>
        </w:tcPr>
        <w:p w14:paraId="0B16EBA7" w14:textId="133E867D" w:rsidR="00947C4A" w:rsidRPr="003462EB" w:rsidRDefault="00C9451E" w:rsidP="009626C4">
          <w:pPr>
            <w:pStyle w:val="Zpatvlevo"/>
          </w:pPr>
          <w:r>
            <w:fldChar w:fldCharType="begin"/>
          </w:r>
          <w:r>
            <w:instrText xml:space="preserve"> STYLEREF  _Název_akce  \* MERGEFORMAT </w:instrText>
          </w:r>
          <w:r>
            <w:fldChar w:fldCharType="separate"/>
          </w:r>
          <w:r w:rsidRPr="00C9451E">
            <w:rPr>
              <w:b/>
              <w:bCs/>
              <w:noProof/>
            </w:rPr>
            <w:t xml:space="preserve">„Modernizace trati </w:t>
          </w:r>
          <w:r>
            <w:rPr>
              <w:noProof/>
            </w:rPr>
            <w:t>Plzeň – Domažlice – st.hranice SRN, 4. stavba, úsek Domažlice (mimo) – státní hranice SRN“</w:t>
          </w:r>
          <w:r>
            <w:rPr>
              <w:noProof/>
            </w:rPr>
            <w:fldChar w:fldCharType="end"/>
          </w:r>
        </w:p>
        <w:p w14:paraId="095B1B8C" w14:textId="77777777" w:rsidR="00947C4A" w:rsidRPr="003462EB" w:rsidRDefault="00947C4A" w:rsidP="005A2756">
          <w:pPr>
            <w:pStyle w:val="Zpatvlevo"/>
          </w:pPr>
          <w:r>
            <w:t xml:space="preserve">Smlouva o dílo na zhotovení </w:t>
          </w:r>
          <w:proofErr w:type="spellStart"/>
          <w:r>
            <w:t>Dokumentace+DP</w:t>
          </w:r>
          <w:proofErr w:type="spellEnd"/>
        </w:p>
      </w:tc>
    </w:tr>
  </w:tbl>
  <w:p w14:paraId="3453D86D" w14:textId="77777777" w:rsidR="00947C4A" w:rsidRPr="00402B45" w:rsidRDefault="00947C4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47C4A" w:rsidRPr="003462EB" w14:paraId="42868E5F" w14:textId="77777777" w:rsidTr="009626C4">
      <w:tc>
        <w:tcPr>
          <w:tcW w:w="907" w:type="dxa"/>
          <w:tcMar>
            <w:left w:w="0" w:type="dxa"/>
            <w:right w:w="0" w:type="dxa"/>
          </w:tcMar>
          <w:vAlign w:val="bottom"/>
        </w:tcPr>
        <w:p w14:paraId="58F1478B" w14:textId="5DC6B952" w:rsidR="00947C4A" w:rsidRPr="00B8518B" w:rsidRDefault="00947C4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4</w:t>
          </w:r>
          <w:r>
            <w:rPr>
              <w:rStyle w:val="slostrnky"/>
            </w:rPr>
            <w:fldChar w:fldCharType="end"/>
          </w:r>
        </w:p>
      </w:tc>
      <w:tc>
        <w:tcPr>
          <w:tcW w:w="0" w:type="auto"/>
          <w:vAlign w:val="bottom"/>
        </w:tcPr>
        <w:p w14:paraId="3B5286AC" w14:textId="77777777" w:rsidR="00947C4A" w:rsidRPr="005328CA" w:rsidRDefault="00947C4A" w:rsidP="009626C4">
          <w:pPr>
            <w:pStyle w:val="Zpatvlevo"/>
            <w:rPr>
              <w:b/>
            </w:rPr>
          </w:pPr>
          <w:r w:rsidRPr="005328CA">
            <w:rPr>
              <w:b/>
            </w:rPr>
            <w:t xml:space="preserve">Příloha č. </w:t>
          </w:r>
          <w:r>
            <w:rPr>
              <w:b/>
            </w:rPr>
            <w:t>4</w:t>
          </w:r>
        </w:p>
        <w:p w14:paraId="680552E4" w14:textId="0D992437" w:rsidR="00947C4A" w:rsidRPr="003462EB" w:rsidRDefault="00C9451E" w:rsidP="009626C4">
          <w:pPr>
            <w:pStyle w:val="Zpatvlevo"/>
          </w:pPr>
          <w:r>
            <w:fldChar w:fldCharType="begin"/>
          </w:r>
          <w:r>
            <w:instrText xml:space="preserve"> STYLEREF  _Název_akce  \* MERGEFORMAT </w:instrText>
          </w:r>
          <w:r>
            <w:fldChar w:fldCharType="separate"/>
          </w:r>
          <w:r w:rsidRPr="00C9451E">
            <w:rPr>
              <w:b/>
              <w:bCs/>
              <w:noProof/>
            </w:rPr>
            <w:t xml:space="preserve">„Modernizace trati </w:t>
          </w:r>
          <w:r>
            <w:rPr>
              <w:noProof/>
            </w:rPr>
            <w:t>Plzeň – Domažlice – st.hranice SRN, 4. stavba, úsek Domažlice (mimo) – státní hranice SRN“</w:t>
          </w:r>
          <w:r>
            <w:rPr>
              <w:noProof/>
            </w:rPr>
            <w:fldChar w:fldCharType="end"/>
          </w:r>
        </w:p>
        <w:p w14:paraId="2F49EFF0" w14:textId="77777777" w:rsidR="00947C4A" w:rsidRPr="003462EB" w:rsidRDefault="00947C4A" w:rsidP="00402B45">
          <w:pPr>
            <w:pStyle w:val="Zpatvlevo"/>
          </w:pPr>
          <w:r>
            <w:t xml:space="preserve">Smlouva o dílo na zhotovení </w:t>
          </w:r>
          <w:proofErr w:type="spellStart"/>
          <w:r>
            <w:t>Dokumentace+DP</w:t>
          </w:r>
          <w:proofErr w:type="spellEnd"/>
        </w:p>
      </w:tc>
    </w:tr>
  </w:tbl>
  <w:p w14:paraId="3F10B797" w14:textId="77777777" w:rsidR="00947C4A" w:rsidRPr="00402B45" w:rsidRDefault="00947C4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47C4A" w:rsidRPr="009E09BE" w14:paraId="44B3E468" w14:textId="77777777" w:rsidTr="009626C4">
      <w:tc>
        <w:tcPr>
          <w:tcW w:w="0" w:type="auto"/>
          <w:tcMar>
            <w:left w:w="0" w:type="dxa"/>
            <w:right w:w="0" w:type="dxa"/>
          </w:tcMar>
          <w:vAlign w:val="bottom"/>
        </w:tcPr>
        <w:p w14:paraId="1F925D24" w14:textId="77777777" w:rsidR="00947C4A" w:rsidRPr="005328CA" w:rsidRDefault="00947C4A" w:rsidP="009626C4">
          <w:pPr>
            <w:pStyle w:val="Zpatvpravo"/>
            <w:rPr>
              <w:b/>
            </w:rPr>
          </w:pPr>
          <w:r w:rsidRPr="005328CA">
            <w:rPr>
              <w:b/>
            </w:rPr>
            <w:t xml:space="preserve">Příloha č. </w:t>
          </w:r>
          <w:r>
            <w:rPr>
              <w:b/>
            </w:rPr>
            <w:t>4</w:t>
          </w:r>
          <w:r w:rsidRPr="005328CA">
            <w:rPr>
              <w:b/>
            </w:rPr>
            <w:t xml:space="preserve">   </w:t>
          </w:r>
        </w:p>
        <w:p w14:paraId="4D0BE7D9" w14:textId="0CAD9BA5" w:rsidR="00947C4A" w:rsidRDefault="00947C4A" w:rsidP="009626C4">
          <w:pPr>
            <w:pStyle w:val="Zpatvpravo"/>
          </w:pPr>
          <w:r>
            <w:t xml:space="preserve"> </w:t>
          </w:r>
          <w:r w:rsidR="00C9451E">
            <w:fldChar w:fldCharType="begin"/>
          </w:r>
          <w:r w:rsidR="00C9451E">
            <w:instrText xml:space="preserve"> STYLEREF  _Název_akce  \* MERGEFORMAT </w:instrText>
          </w:r>
          <w:r w:rsidR="00C9451E">
            <w:fldChar w:fldCharType="separate"/>
          </w:r>
          <w:r w:rsidR="00C9451E" w:rsidRPr="00C9451E">
            <w:rPr>
              <w:b/>
              <w:bCs/>
              <w:noProof/>
            </w:rPr>
            <w:t xml:space="preserve">„Modernizace trati </w:t>
          </w:r>
          <w:r w:rsidR="00C9451E">
            <w:rPr>
              <w:noProof/>
            </w:rPr>
            <w:t>Plzeň – Domažlice – st.hranice SRN, 4. stavba, úsek Domažlice (mimo) – státní hranice SRN“</w:t>
          </w:r>
          <w:r w:rsidR="00C9451E">
            <w:rPr>
              <w:noProof/>
            </w:rPr>
            <w:fldChar w:fldCharType="end"/>
          </w:r>
        </w:p>
        <w:p w14:paraId="5CCA4B65" w14:textId="77777777" w:rsidR="00947C4A" w:rsidRPr="003462EB" w:rsidRDefault="00947C4A"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7BB3A2E" w14:textId="4A2E2BB7" w:rsidR="00947C4A" w:rsidRPr="009E09BE" w:rsidRDefault="00947C4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4</w:t>
          </w:r>
          <w:r>
            <w:rPr>
              <w:rStyle w:val="slostrnky"/>
            </w:rPr>
            <w:fldChar w:fldCharType="end"/>
          </w:r>
        </w:p>
      </w:tc>
    </w:tr>
  </w:tbl>
  <w:p w14:paraId="444E40A0" w14:textId="77777777" w:rsidR="00947C4A" w:rsidRPr="00B8518B" w:rsidRDefault="00947C4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47C4A" w:rsidRPr="003462EB" w14:paraId="6460DBB5" w14:textId="77777777" w:rsidTr="009626C4">
      <w:tc>
        <w:tcPr>
          <w:tcW w:w="907" w:type="dxa"/>
          <w:tcMar>
            <w:left w:w="0" w:type="dxa"/>
            <w:right w:w="0" w:type="dxa"/>
          </w:tcMar>
          <w:vAlign w:val="bottom"/>
        </w:tcPr>
        <w:p w14:paraId="03ACD5C0" w14:textId="6D40B4AC" w:rsidR="00947C4A" w:rsidRPr="00B8518B" w:rsidRDefault="00947C4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3</w:t>
          </w:r>
          <w:r>
            <w:rPr>
              <w:rStyle w:val="slostrnky"/>
            </w:rPr>
            <w:fldChar w:fldCharType="end"/>
          </w:r>
        </w:p>
      </w:tc>
      <w:tc>
        <w:tcPr>
          <w:tcW w:w="0" w:type="auto"/>
          <w:vAlign w:val="bottom"/>
        </w:tcPr>
        <w:p w14:paraId="1890DF06" w14:textId="77777777" w:rsidR="00947C4A" w:rsidRPr="005328CA" w:rsidRDefault="00947C4A" w:rsidP="009626C4">
          <w:pPr>
            <w:pStyle w:val="Zpatvlevo"/>
            <w:rPr>
              <w:b/>
            </w:rPr>
          </w:pPr>
          <w:r w:rsidRPr="005328CA">
            <w:rPr>
              <w:b/>
            </w:rPr>
            <w:t xml:space="preserve">Příloha č. </w:t>
          </w:r>
          <w:r>
            <w:rPr>
              <w:b/>
            </w:rPr>
            <w:t>5</w:t>
          </w:r>
        </w:p>
        <w:p w14:paraId="08C8AC78" w14:textId="11F677D3" w:rsidR="00947C4A" w:rsidRPr="003462EB" w:rsidRDefault="00C9451E" w:rsidP="009626C4">
          <w:pPr>
            <w:pStyle w:val="Zpatvlevo"/>
          </w:pPr>
          <w:r>
            <w:fldChar w:fldCharType="begin"/>
          </w:r>
          <w:r>
            <w:instrText xml:space="preserve"> STYLEREF  _Název_akce  \* MERGEFORMAT </w:instrText>
          </w:r>
          <w:r>
            <w:fldChar w:fldCharType="separate"/>
          </w:r>
          <w:r w:rsidRPr="00C9451E">
            <w:rPr>
              <w:b/>
              <w:bCs/>
              <w:noProof/>
            </w:rPr>
            <w:t xml:space="preserve">„Modernizace trati </w:t>
          </w:r>
          <w:r>
            <w:rPr>
              <w:noProof/>
            </w:rPr>
            <w:t>Plzeň – Domažlice – st.hranice SRN, 4. stavba, úsek Domažlice (mimo) – státní hranice SRN“</w:t>
          </w:r>
          <w:r>
            <w:rPr>
              <w:noProof/>
            </w:rPr>
            <w:fldChar w:fldCharType="end"/>
          </w:r>
        </w:p>
        <w:p w14:paraId="158D2F6B" w14:textId="77777777" w:rsidR="00947C4A" w:rsidRPr="003462EB" w:rsidRDefault="00947C4A" w:rsidP="00402B45">
          <w:pPr>
            <w:pStyle w:val="Zpatvlevo"/>
          </w:pPr>
          <w:r>
            <w:t xml:space="preserve">Smlouva o dílo na zhotovení </w:t>
          </w:r>
          <w:proofErr w:type="spellStart"/>
          <w:r>
            <w:t>Dokumentace+DP</w:t>
          </w:r>
          <w:proofErr w:type="spellEnd"/>
        </w:p>
      </w:tc>
    </w:tr>
  </w:tbl>
  <w:p w14:paraId="72D9A5AA" w14:textId="77777777" w:rsidR="00947C4A" w:rsidRPr="00402B45" w:rsidRDefault="00947C4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47C4A" w:rsidRPr="009E09BE" w14:paraId="51B9C9C2" w14:textId="77777777" w:rsidTr="00286AD1">
      <w:trPr>
        <w:jc w:val="right"/>
      </w:trPr>
      <w:tc>
        <w:tcPr>
          <w:tcW w:w="0" w:type="auto"/>
          <w:tcMar>
            <w:left w:w="0" w:type="dxa"/>
            <w:right w:w="0" w:type="dxa"/>
          </w:tcMar>
          <w:vAlign w:val="bottom"/>
        </w:tcPr>
        <w:p w14:paraId="209981F2" w14:textId="77777777" w:rsidR="00947C4A" w:rsidRPr="005328CA" w:rsidRDefault="00947C4A" w:rsidP="009626C4">
          <w:pPr>
            <w:pStyle w:val="Zpatvpravo"/>
            <w:rPr>
              <w:b/>
            </w:rPr>
          </w:pPr>
          <w:r w:rsidRPr="005328CA">
            <w:rPr>
              <w:b/>
            </w:rPr>
            <w:t xml:space="preserve">Příloha č. </w:t>
          </w:r>
          <w:r>
            <w:rPr>
              <w:b/>
            </w:rPr>
            <w:t>5</w:t>
          </w:r>
          <w:r w:rsidRPr="005328CA">
            <w:rPr>
              <w:b/>
            </w:rPr>
            <w:t xml:space="preserve">   </w:t>
          </w:r>
        </w:p>
        <w:p w14:paraId="3C1AF4FC" w14:textId="4FBFD816" w:rsidR="00947C4A" w:rsidRDefault="00947C4A" w:rsidP="009626C4">
          <w:pPr>
            <w:pStyle w:val="Zpatvpravo"/>
          </w:pPr>
          <w:r>
            <w:t xml:space="preserve"> </w:t>
          </w:r>
          <w:r w:rsidR="00C9451E">
            <w:fldChar w:fldCharType="begin"/>
          </w:r>
          <w:r w:rsidR="00C9451E">
            <w:instrText xml:space="preserve"> STYLEREF  _Název_akce  \* MERGEFORMAT </w:instrText>
          </w:r>
          <w:r w:rsidR="00C9451E">
            <w:fldChar w:fldCharType="separate"/>
          </w:r>
          <w:r w:rsidR="00C9451E" w:rsidRPr="00C9451E">
            <w:rPr>
              <w:b/>
              <w:bCs/>
              <w:noProof/>
            </w:rPr>
            <w:t xml:space="preserve">„Modernizace trati </w:t>
          </w:r>
          <w:r w:rsidR="00C9451E">
            <w:rPr>
              <w:noProof/>
            </w:rPr>
            <w:t>Plzeň – Domažlice – st.hranice SRN, 4. stavba, úsek Domažlice (mimo) – státní hranice SRN“</w:t>
          </w:r>
          <w:r w:rsidR="00C9451E">
            <w:rPr>
              <w:noProof/>
            </w:rPr>
            <w:fldChar w:fldCharType="end"/>
          </w:r>
        </w:p>
        <w:p w14:paraId="713539BE" w14:textId="77777777" w:rsidR="00947C4A" w:rsidRPr="003462EB" w:rsidRDefault="00947C4A"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1F511D5" w14:textId="3BDA9A7C" w:rsidR="00947C4A" w:rsidRPr="009E09BE" w:rsidRDefault="00947C4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3</w:t>
          </w:r>
          <w:r>
            <w:rPr>
              <w:rStyle w:val="slostrnky"/>
            </w:rPr>
            <w:fldChar w:fldCharType="end"/>
          </w:r>
        </w:p>
      </w:tc>
    </w:tr>
  </w:tbl>
  <w:p w14:paraId="5F7DE5DA" w14:textId="77777777" w:rsidR="00947C4A" w:rsidRPr="00B8518B" w:rsidRDefault="00947C4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47C4A" w:rsidRPr="003462EB" w14:paraId="5903B78C" w14:textId="77777777" w:rsidTr="009626C4">
      <w:tc>
        <w:tcPr>
          <w:tcW w:w="907" w:type="dxa"/>
          <w:tcMar>
            <w:left w:w="0" w:type="dxa"/>
            <w:right w:w="0" w:type="dxa"/>
          </w:tcMar>
          <w:vAlign w:val="bottom"/>
        </w:tcPr>
        <w:p w14:paraId="36BD3160" w14:textId="60FFD89B" w:rsidR="00947C4A" w:rsidRPr="00B8518B" w:rsidRDefault="00947C4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4</w:t>
          </w:r>
          <w:r>
            <w:rPr>
              <w:rStyle w:val="slostrnky"/>
            </w:rPr>
            <w:fldChar w:fldCharType="end"/>
          </w:r>
        </w:p>
      </w:tc>
      <w:tc>
        <w:tcPr>
          <w:tcW w:w="0" w:type="auto"/>
          <w:vAlign w:val="bottom"/>
        </w:tcPr>
        <w:p w14:paraId="131BF350" w14:textId="77777777" w:rsidR="00947C4A" w:rsidRPr="005328CA" w:rsidRDefault="00947C4A" w:rsidP="009626C4">
          <w:pPr>
            <w:pStyle w:val="Zpatvlevo"/>
            <w:rPr>
              <w:b/>
            </w:rPr>
          </w:pPr>
          <w:r w:rsidRPr="005328CA">
            <w:rPr>
              <w:b/>
            </w:rPr>
            <w:t xml:space="preserve">Příloha č. </w:t>
          </w:r>
          <w:r>
            <w:rPr>
              <w:b/>
            </w:rPr>
            <w:t>6</w:t>
          </w:r>
        </w:p>
        <w:p w14:paraId="325209D2" w14:textId="05789FBD" w:rsidR="00947C4A" w:rsidRPr="003462EB" w:rsidRDefault="00C9451E" w:rsidP="009626C4">
          <w:pPr>
            <w:pStyle w:val="Zpatvlevo"/>
          </w:pPr>
          <w:r>
            <w:fldChar w:fldCharType="begin"/>
          </w:r>
          <w:r>
            <w:instrText xml:space="preserve"> STYLEREF  _Název_akce  \* MERGEFORMAT </w:instrText>
          </w:r>
          <w:r>
            <w:fldChar w:fldCharType="separate"/>
          </w:r>
          <w:r w:rsidRPr="00C9451E">
            <w:rPr>
              <w:b/>
              <w:bCs/>
              <w:noProof/>
            </w:rPr>
            <w:t xml:space="preserve">„Modernizace trati </w:t>
          </w:r>
          <w:r>
            <w:rPr>
              <w:noProof/>
            </w:rPr>
            <w:t>Plzeň – Domažlice – st.hranice SRN, 4. stavba, úsek Domažlice (mimo) – státní hranice SRN“</w:t>
          </w:r>
          <w:r>
            <w:rPr>
              <w:noProof/>
            </w:rPr>
            <w:fldChar w:fldCharType="end"/>
          </w:r>
        </w:p>
        <w:p w14:paraId="104F9B41" w14:textId="77777777" w:rsidR="00947C4A" w:rsidRPr="003462EB" w:rsidRDefault="00947C4A" w:rsidP="00402B45">
          <w:pPr>
            <w:pStyle w:val="Zpatvlevo"/>
          </w:pPr>
          <w:r>
            <w:t xml:space="preserve">Smlouva o dílo na zhotovení </w:t>
          </w:r>
          <w:proofErr w:type="spellStart"/>
          <w:r>
            <w:t>Dokumentace+DP</w:t>
          </w:r>
          <w:proofErr w:type="spellEnd"/>
        </w:p>
      </w:tc>
    </w:tr>
  </w:tbl>
  <w:p w14:paraId="7EA552C4" w14:textId="77777777" w:rsidR="00947C4A" w:rsidRPr="00402B45" w:rsidRDefault="00947C4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47C4A" w:rsidRPr="009E09BE" w14:paraId="0038B237" w14:textId="77777777" w:rsidTr="00286AD1">
      <w:trPr>
        <w:jc w:val="right"/>
      </w:trPr>
      <w:tc>
        <w:tcPr>
          <w:tcW w:w="0" w:type="auto"/>
          <w:tcMar>
            <w:left w:w="0" w:type="dxa"/>
            <w:right w:w="0" w:type="dxa"/>
          </w:tcMar>
          <w:vAlign w:val="bottom"/>
        </w:tcPr>
        <w:p w14:paraId="704B3D02" w14:textId="77777777" w:rsidR="00947C4A" w:rsidRPr="005328CA" w:rsidRDefault="00947C4A" w:rsidP="009626C4">
          <w:pPr>
            <w:pStyle w:val="Zpatvpravo"/>
            <w:rPr>
              <w:b/>
            </w:rPr>
          </w:pPr>
          <w:r w:rsidRPr="005328CA">
            <w:rPr>
              <w:b/>
            </w:rPr>
            <w:t xml:space="preserve">Příloha č. </w:t>
          </w:r>
          <w:r>
            <w:rPr>
              <w:b/>
            </w:rPr>
            <w:t>6</w:t>
          </w:r>
          <w:r w:rsidRPr="005328CA">
            <w:rPr>
              <w:b/>
            </w:rPr>
            <w:t xml:space="preserve">   </w:t>
          </w:r>
        </w:p>
        <w:p w14:paraId="11705A49" w14:textId="3D0C7CED" w:rsidR="00947C4A" w:rsidRDefault="00947C4A" w:rsidP="009626C4">
          <w:pPr>
            <w:pStyle w:val="Zpatvpravo"/>
          </w:pPr>
          <w:r>
            <w:t xml:space="preserve"> </w:t>
          </w:r>
          <w:r w:rsidR="00C9451E">
            <w:fldChar w:fldCharType="begin"/>
          </w:r>
          <w:r w:rsidR="00C9451E">
            <w:instrText xml:space="preserve"> STYLEREF  _Název_akce  \* MERGEFORMAT </w:instrText>
          </w:r>
          <w:r w:rsidR="00C9451E">
            <w:fldChar w:fldCharType="separate"/>
          </w:r>
          <w:r w:rsidR="00C9451E" w:rsidRPr="00C9451E">
            <w:rPr>
              <w:b/>
              <w:bCs/>
              <w:noProof/>
            </w:rPr>
            <w:t xml:space="preserve">„Modernizace trati </w:t>
          </w:r>
          <w:r w:rsidR="00C9451E">
            <w:rPr>
              <w:noProof/>
            </w:rPr>
            <w:t>Plzeň – Domažlice – st.hranice SRN, 4. stavba, úsek Domažlice (mimo) – státní hranice SRN“</w:t>
          </w:r>
          <w:r w:rsidR="00C9451E">
            <w:rPr>
              <w:noProof/>
            </w:rPr>
            <w:fldChar w:fldCharType="end"/>
          </w:r>
        </w:p>
        <w:p w14:paraId="1E444D02" w14:textId="77777777" w:rsidR="00947C4A" w:rsidRPr="003462EB" w:rsidRDefault="00947C4A"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3D4AF8D4" w14:textId="52C4BB0D" w:rsidR="00947C4A" w:rsidRPr="009E09BE" w:rsidRDefault="00947C4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4</w:t>
          </w:r>
          <w:r>
            <w:rPr>
              <w:rStyle w:val="slostrnky"/>
            </w:rPr>
            <w:fldChar w:fldCharType="end"/>
          </w:r>
        </w:p>
      </w:tc>
    </w:tr>
  </w:tbl>
  <w:p w14:paraId="1A198940" w14:textId="77777777" w:rsidR="00947C4A" w:rsidRPr="00B8518B" w:rsidRDefault="00947C4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47C4A" w:rsidRPr="003462EB" w14:paraId="0CB67E5A" w14:textId="77777777" w:rsidTr="009626C4">
      <w:tc>
        <w:tcPr>
          <w:tcW w:w="907" w:type="dxa"/>
          <w:tcMar>
            <w:left w:w="0" w:type="dxa"/>
            <w:right w:w="0" w:type="dxa"/>
          </w:tcMar>
          <w:vAlign w:val="bottom"/>
        </w:tcPr>
        <w:p w14:paraId="2C7A660E" w14:textId="77777777" w:rsidR="00947C4A" w:rsidRPr="00B8518B" w:rsidRDefault="00947C4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9F768" w14:textId="77777777" w:rsidR="00947C4A" w:rsidRPr="005328CA" w:rsidRDefault="00947C4A" w:rsidP="009626C4">
          <w:pPr>
            <w:pStyle w:val="Zpatvlevo"/>
            <w:rPr>
              <w:b/>
            </w:rPr>
          </w:pPr>
          <w:r w:rsidRPr="005328CA">
            <w:rPr>
              <w:b/>
            </w:rPr>
            <w:t xml:space="preserve">Příloha č. </w:t>
          </w:r>
          <w:r>
            <w:rPr>
              <w:b/>
            </w:rPr>
            <w:t>7</w:t>
          </w:r>
        </w:p>
        <w:p w14:paraId="09854633" w14:textId="303E5849" w:rsidR="00947C4A" w:rsidRPr="003462EB" w:rsidRDefault="00C9451E" w:rsidP="009626C4">
          <w:pPr>
            <w:pStyle w:val="Zpatvlevo"/>
          </w:pPr>
          <w:r>
            <w:fldChar w:fldCharType="begin"/>
          </w:r>
          <w:r>
            <w:instrText xml:space="preserve"> STYLEREF  _Název_akce  \* MERGEFORMAT </w:instrText>
          </w:r>
          <w:r>
            <w:fldChar w:fldCharType="separate"/>
          </w:r>
          <w:r w:rsidR="00947C4A" w:rsidRPr="00BF3B3C">
            <w:rPr>
              <w:b/>
              <w:bCs/>
              <w:noProof/>
            </w:rPr>
            <w:t xml:space="preserve">„Modernizace trati </w:t>
          </w:r>
          <w:r w:rsidR="00947C4A">
            <w:rPr>
              <w:noProof/>
            </w:rPr>
            <w:t>Plzeň – Domažlice – st.hranice SRN, 4. stavba, úsek Domažlice (mimo) – státní hranice SRN“</w:t>
          </w:r>
          <w:r>
            <w:rPr>
              <w:noProof/>
            </w:rPr>
            <w:fldChar w:fldCharType="end"/>
          </w:r>
        </w:p>
        <w:p w14:paraId="58E2B7EA" w14:textId="77777777" w:rsidR="00947C4A" w:rsidRPr="003462EB" w:rsidRDefault="00947C4A" w:rsidP="00402B45">
          <w:pPr>
            <w:pStyle w:val="Zpatvlevo"/>
          </w:pPr>
          <w:r>
            <w:t xml:space="preserve">Smlouva o dílo na zhotovení </w:t>
          </w:r>
          <w:proofErr w:type="spellStart"/>
          <w:r>
            <w:t>Dokumentace+AD</w:t>
          </w:r>
          <w:proofErr w:type="spellEnd"/>
        </w:p>
      </w:tc>
    </w:tr>
  </w:tbl>
  <w:p w14:paraId="5019FD37" w14:textId="77777777" w:rsidR="00947C4A" w:rsidRPr="00402B45" w:rsidRDefault="00947C4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47C4A" w:rsidRPr="009E09BE" w14:paraId="3CDA6110" w14:textId="77777777" w:rsidTr="00286AD1">
      <w:trPr>
        <w:jc w:val="right"/>
      </w:trPr>
      <w:tc>
        <w:tcPr>
          <w:tcW w:w="0" w:type="auto"/>
          <w:tcMar>
            <w:left w:w="0" w:type="dxa"/>
            <w:right w:w="0" w:type="dxa"/>
          </w:tcMar>
          <w:vAlign w:val="bottom"/>
        </w:tcPr>
        <w:p w14:paraId="69A43324" w14:textId="77777777" w:rsidR="00947C4A" w:rsidRPr="005328CA" w:rsidRDefault="00947C4A" w:rsidP="009626C4">
          <w:pPr>
            <w:pStyle w:val="Zpatvpravo"/>
            <w:rPr>
              <w:b/>
            </w:rPr>
          </w:pPr>
          <w:r w:rsidRPr="005328CA">
            <w:rPr>
              <w:b/>
            </w:rPr>
            <w:t xml:space="preserve">Příloha č. </w:t>
          </w:r>
          <w:r>
            <w:rPr>
              <w:b/>
            </w:rPr>
            <w:t>7</w:t>
          </w:r>
          <w:r w:rsidRPr="005328CA">
            <w:rPr>
              <w:b/>
            </w:rPr>
            <w:t xml:space="preserve">   </w:t>
          </w:r>
        </w:p>
        <w:p w14:paraId="5B4ADD85" w14:textId="0B2007F1" w:rsidR="00947C4A" w:rsidRDefault="00947C4A" w:rsidP="009626C4">
          <w:pPr>
            <w:pStyle w:val="Zpatvpravo"/>
          </w:pPr>
          <w:r>
            <w:t xml:space="preserve"> </w:t>
          </w:r>
          <w:r w:rsidR="00C9451E">
            <w:fldChar w:fldCharType="begin"/>
          </w:r>
          <w:r w:rsidR="00C9451E">
            <w:instrText xml:space="preserve"> STYLEREF  _Název_akce  \* MERGEFORMAT </w:instrText>
          </w:r>
          <w:r w:rsidR="00C9451E">
            <w:fldChar w:fldCharType="separate"/>
          </w:r>
          <w:r w:rsidR="00C9451E" w:rsidRPr="00C9451E">
            <w:rPr>
              <w:b/>
              <w:bCs/>
              <w:noProof/>
            </w:rPr>
            <w:t xml:space="preserve">„Modernizace trati </w:t>
          </w:r>
          <w:r w:rsidR="00C9451E">
            <w:rPr>
              <w:noProof/>
            </w:rPr>
            <w:t>Plzeň – Domažlice – st.hranice SRN, 4. stavba, úsek Domažlice (mimo) – státní hranice SRN“</w:t>
          </w:r>
          <w:r w:rsidR="00C9451E">
            <w:rPr>
              <w:noProof/>
            </w:rPr>
            <w:fldChar w:fldCharType="end"/>
          </w:r>
        </w:p>
        <w:p w14:paraId="6221114E" w14:textId="77777777" w:rsidR="00947C4A" w:rsidRPr="003462EB" w:rsidRDefault="00947C4A"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9A1BCF2" w14:textId="5417D61D" w:rsidR="00947C4A" w:rsidRPr="009E09BE" w:rsidRDefault="00947C4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1</w:t>
          </w:r>
          <w:r>
            <w:rPr>
              <w:rStyle w:val="slostrnky"/>
            </w:rPr>
            <w:fldChar w:fldCharType="end"/>
          </w:r>
        </w:p>
      </w:tc>
    </w:tr>
  </w:tbl>
  <w:p w14:paraId="20CA71CA" w14:textId="77777777" w:rsidR="00947C4A" w:rsidRPr="00B8518B" w:rsidRDefault="00947C4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47C4A" w:rsidRPr="003462EB" w14:paraId="2900E8C5" w14:textId="77777777" w:rsidTr="009626C4">
      <w:tc>
        <w:tcPr>
          <w:tcW w:w="907" w:type="dxa"/>
          <w:tcMar>
            <w:left w:w="0" w:type="dxa"/>
            <w:right w:w="0" w:type="dxa"/>
          </w:tcMar>
          <w:vAlign w:val="bottom"/>
        </w:tcPr>
        <w:p w14:paraId="2D114789" w14:textId="77777777" w:rsidR="00947C4A" w:rsidRPr="00B8518B" w:rsidRDefault="00947C4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F21A2E" w14:textId="77777777" w:rsidR="00947C4A" w:rsidRPr="005328CA" w:rsidRDefault="00947C4A" w:rsidP="009626C4">
          <w:pPr>
            <w:pStyle w:val="Zpatvlevo"/>
            <w:rPr>
              <w:b/>
            </w:rPr>
          </w:pPr>
          <w:r w:rsidRPr="005328CA">
            <w:rPr>
              <w:b/>
            </w:rPr>
            <w:t xml:space="preserve">Příloha č. </w:t>
          </w:r>
          <w:r>
            <w:rPr>
              <w:b/>
            </w:rPr>
            <w:t>8</w:t>
          </w:r>
        </w:p>
        <w:p w14:paraId="04E30E29" w14:textId="09CA6F83" w:rsidR="00947C4A" w:rsidRPr="003462EB" w:rsidRDefault="00C9451E" w:rsidP="009626C4">
          <w:pPr>
            <w:pStyle w:val="Zpatvlevo"/>
          </w:pPr>
          <w:r>
            <w:fldChar w:fldCharType="begin"/>
          </w:r>
          <w:r>
            <w:instrText xml:space="preserve"> STYLEREF  _Název_akce  \* MERGEFORMAT </w:instrText>
          </w:r>
          <w:r>
            <w:fldChar w:fldCharType="separate"/>
          </w:r>
          <w:r w:rsidR="00947C4A" w:rsidRPr="00BF3B3C">
            <w:rPr>
              <w:b/>
              <w:bCs/>
              <w:noProof/>
            </w:rPr>
            <w:t xml:space="preserve">„Modernizace trati </w:t>
          </w:r>
          <w:r w:rsidR="00947C4A">
            <w:rPr>
              <w:noProof/>
            </w:rPr>
            <w:t>Plzeň – Domažlice – st.hranice SRN, 4. stavba, úsek Domažlice (mimo) – státní hranice SRN“</w:t>
          </w:r>
          <w:r>
            <w:rPr>
              <w:noProof/>
            </w:rPr>
            <w:fldChar w:fldCharType="end"/>
          </w:r>
        </w:p>
        <w:p w14:paraId="15A2FE42" w14:textId="77777777" w:rsidR="00947C4A" w:rsidRPr="003462EB" w:rsidRDefault="00947C4A" w:rsidP="00402B45">
          <w:pPr>
            <w:pStyle w:val="Zpatvlevo"/>
          </w:pPr>
          <w:r>
            <w:t xml:space="preserve">Smlouva o dílo na zhotovení </w:t>
          </w:r>
          <w:proofErr w:type="spellStart"/>
          <w:r>
            <w:t>Dokumentace+AD</w:t>
          </w:r>
          <w:proofErr w:type="spellEnd"/>
        </w:p>
      </w:tc>
    </w:tr>
  </w:tbl>
  <w:p w14:paraId="22EE8949" w14:textId="77777777" w:rsidR="00947C4A" w:rsidRPr="00402B45" w:rsidRDefault="00947C4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47C4A" w:rsidRPr="009E09BE" w14:paraId="0F982350" w14:textId="77777777" w:rsidTr="00286AD1">
      <w:trPr>
        <w:jc w:val="right"/>
      </w:trPr>
      <w:tc>
        <w:tcPr>
          <w:tcW w:w="0" w:type="auto"/>
          <w:tcMar>
            <w:left w:w="0" w:type="dxa"/>
            <w:right w:w="0" w:type="dxa"/>
          </w:tcMar>
          <w:vAlign w:val="bottom"/>
        </w:tcPr>
        <w:p w14:paraId="38D37D7C" w14:textId="77777777" w:rsidR="00947C4A" w:rsidRPr="005328CA" w:rsidRDefault="00947C4A" w:rsidP="009626C4">
          <w:pPr>
            <w:pStyle w:val="Zpatvpravo"/>
            <w:rPr>
              <w:b/>
            </w:rPr>
          </w:pPr>
          <w:r w:rsidRPr="005328CA">
            <w:rPr>
              <w:b/>
            </w:rPr>
            <w:t xml:space="preserve">Příloha č. </w:t>
          </w:r>
          <w:r>
            <w:rPr>
              <w:b/>
            </w:rPr>
            <w:t>8</w:t>
          </w:r>
          <w:r w:rsidRPr="005328CA">
            <w:rPr>
              <w:b/>
            </w:rPr>
            <w:t xml:space="preserve">   </w:t>
          </w:r>
        </w:p>
        <w:p w14:paraId="2481CF1F" w14:textId="7438595A" w:rsidR="00947C4A" w:rsidRDefault="00947C4A" w:rsidP="009626C4">
          <w:pPr>
            <w:pStyle w:val="Zpatvpravo"/>
          </w:pPr>
          <w:r>
            <w:t xml:space="preserve"> </w:t>
          </w:r>
          <w:r w:rsidR="00C9451E">
            <w:fldChar w:fldCharType="begin"/>
          </w:r>
          <w:r w:rsidR="00C9451E">
            <w:instrText xml:space="preserve"> STYLEREF  _Název_akce  \* MERGEFORMAT </w:instrText>
          </w:r>
          <w:r w:rsidR="00C9451E">
            <w:fldChar w:fldCharType="separate"/>
          </w:r>
          <w:r w:rsidR="00C9451E" w:rsidRPr="00C9451E">
            <w:rPr>
              <w:b/>
              <w:bCs/>
              <w:noProof/>
            </w:rPr>
            <w:t xml:space="preserve">„Modernizace trati </w:t>
          </w:r>
          <w:r w:rsidR="00C9451E">
            <w:rPr>
              <w:noProof/>
            </w:rPr>
            <w:t>Plzeň – Domažlice – st.hranice SRN, 4. stavba, úsek Domažlice (mimo) – státní hranice SRN“</w:t>
          </w:r>
          <w:r w:rsidR="00C9451E">
            <w:rPr>
              <w:noProof/>
            </w:rPr>
            <w:fldChar w:fldCharType="end"/>
          </w:r>
        </w:p>
        <w:p w14:paraId="22F3A045" w14:textId="77777777" w:rsidR="00947C4A" w:rsidRPr="003462EB" w:rsidRDefault="00947C4A"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77583FE5" w14:textId="23545470" w:rsidR="00947C4A" w:rsidRPr="009E09BE" w:rsidRDefault="00947C4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1</w:t>
          </w:r>
          <w:r>
            <w:rPr>
              <w:rStyle w:val="slostrnky"/>
            </w:rPr>
            <w:fldChar w:fldCharType="end"/>
          </w:r>
        </w:p>
      </w:tc>
    </w:tr>
  </w:tbl>
  <w:p w14:paraId="5A8F75EC" w14:textId="77777777" w:rsidR="00947C4A" w:rsidRPr="00B8518B" w:rsidRDefault="00947C4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47C4A" w:rsidRPr="009E09BE" w14:paraId="1CA705CD" w14:textId="77777777" w:rsidTr="009626C4">
      <w:tc>
        <w:tcPr>
          <w:tcW w:w="0" w:type="auto"/>
          <w:tcMar>
            <w:left w:w="0" w:type="dxa"/>
            <w:right w:w="0" w:type="dxa"/>
          </w:tcMar>
          <w:vAlign w:val="bottom"/>
        </w:tcPr>
        <w:p w14:paraId="6E0CA4B6" w14:textId="5F99BAA2" w:rsidR="00947C4A" w:rsidRDefault="00C9451E" w:rsidP="009626C4">
          <w:pPr>
            <w:pStyle w:val="Zpatvpravo"/>
          </w:pPr>
          <w:r>
            <w:fldChar w:fldCharType="begin"/>
          </w:r>
          <w:r>
            <w:instrText xml:space="preserve"> STYLEREF  _Název_akce  \* MERGEFORMAT </w:instrText>
          </w:r>
          <w:r>
            <w:fldChar w:fldCharType="separate"/>
          </w:r>
          <w:r w:rsidRPr="00C9451E">
            <w:rPr>
              <w:b/>
              <w:bCs/>
              <w:noProof/>
            </w:rPr>
            <w:t xml:space="preserve">„Modernizace trati </w:t>
          </w:r>
          <w:r>
            <w:rPr>
              <w:noProof/>
            </w:rPr>
            <w:t>Plzeň – Domažlice – st.hranice SRN, 4. stavba, úsek Domažlice (mimo) – státní hranice SRN“</w:t>
          </w:r>
          <w:r>
            <w:rPr>
              <w:noProof/>
            </w:rPr>
            <w:fldChar w:fldCharType="end"/>
          </w:r>
        </w:p>
        <w:p w14:paraId="7617C543" w14:textId="77777777" w:rsidR="00947C4A" w:rsidRPr="003462EB" w:rsidRDefault="00947C4A"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08F791F4" w14:textId="52C44FCB" w:rsidR="00947C4A" w:rsidRPr="009E09BE" w:rsidRDefault="00947C4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9</w:t>
          </w:r>
          <w:r>
            <w:rPr>
              <w:rStyle w:val="slostrnky"/>
            </w:rPr>
            <w:fldChar w:fldCharType="end"/>
          </w:r>
        </w:p>
      </w:tc>
    </w:tr>
  </w:tbl>
  <w:p w14:paraId="4E9639E0" w14:textId="77777777" w:rsidR="00947C4A" w:rsidRPr="00B8518B" w:rsidRDefault="00947C4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47C4A" w:rsidRPr="003462EB" w14:paraId="5F89FB99" w14:textId="77777777" w:rsidTr="009626C4">
      <w:tc>
        <w:tcPr>
          <w:tcW w:w="907" w:type="dxa"/>
          <w:tcMar>
            <w:left w:w="0" w:type="dxa"/>
            <w:right w:w="0" w:type="dxa"/>
          </w:tcMar>
          <w:vAlign w:val="bottom"/>
        </w:tcPr>
        <w:p w14:paraId="60F1E335" w14:textId="77777777" w:rsidR="00947C4A" w:rsidRPr="00B8518B" w:rsidRDefault="00947C4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AA655E0" w14:textId="77777777" w:rsidR="00947C4A" w:rsidRPr="005328CA" w:rsidRDefault="00947C4A" w:rsidP="009626C4">
          <w:pPr>
            <w:pStyle w:val="Zpatvlevo"/>
            <w:rPr>
              <w:b/>
            </w:rPr>
          </w:pPr>
          <w:r w:rsidRPr="005328CA">
            <w:rPr>
              <w:b/>
            </w:rPr>
            <w:t xml:space="preserve">Příloha č. </w:t>
          </w:r>
          <w:r>
            <w:rPr>
              <w:b/>
            </w:rPr>
            <w:t>9</w:t>
          </w:r>
        </w:p>
        <w:p w14:paraId="1A394240" w14:textId="183E87E1" w:rsidR="00947C4A" w:rsidRPr="003462EB" w:rsidRDefault="00C9451E" w:rsidP="009626C4">
          <w:pPr>
            <w:pStyle w:val="Zpatvlevo"/>
          </w:pPr>
          <w:r>
            <w:fldChar w:fldCharType="begin"/>
          </w:r>
          <w:r>
            <w:instrText xml:space="preserve"> STYLEREF  _Název_akce  \* MERGEFORMAT </w:instrText>
          </w:r>
          <w:r>
            <w:fldChar w:fldCharType="separate"/>
          </w:r>
          <w:r w:rsidR="00947C4A" w:rsidRPr="00BF3B3C">
            <w:rPr>
              <w:b/>
              <w:bCs/>
              <w:noProof/>
            </w:rPr>
            <w:t xml:space="preserve">„Modernizace trati </w:t>
          </w:r>
          <w:r w:rsidR="00947C4A">
            <w:rPr>
              <w:noProof/>
            </w:rPr>
            <w:t>Plzeň – Domažlice – st.hranice SRN, 4. stavba, úsek Domažlice (mimo) – státní hranice SRN“</w:t>
          </w:r>
          <w:r>
            <w:rPr>
              <w:noProof/>
            </w:rPr>
            <w:fldChar w:fldCharType="end"/>
          </w:r>
        </w:p>
        <w:p w14:paraId="21AF5CDB" w14:textId="77777777" w:rsidR="00947C4A" w:rsidRPr="003462EB" w:rsidRDefault="00947C4A" w:rsidP="00402B45">
          <w:pPr>
            <w:pStyle w:val="Zpatvlevo"/>
          </w:pPr>
          <w:r>
            <w:t xml:space="preserve">Smlouva o dílo na zhotovení </w:t>
          </w:r>
          <w:proofErr w:type="spellStart"/>
          <w:r>
            <w:t>Dokumentace+AD</w:t>
          </w:r>
          <w:proofErr w:type="spellEnd"/>
        </w:p>
      </w:tc>
    </w:tr>
  </w:tbl>
  <w:p w14:paraId="4B8605B5" w14:textId="77777777" w:rsidR="00947C4A" w:rsidRPr="00402B45" w:rsidRDefault="00947C4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47C4A" w:rsidRPr="009E09BE" w14:paraId="12114882" w14:textId="77777777" w:rsidTr="00286AD1">
      <w:trPr>
        <w:jc w:val="right"/>
      </w:trPr>
      <w:tc>
        <w:tcPr>
          <w:tcW w:w="0" w:type="auto"/>
          <w:tcMar>
            <w:left w:w="0" w:type="dxa"/>
            <w:right w:w="0" w:type="dxa"/>
          </w:tcMar>
          <w:vAlign w:val="bottom"/>
        </w:tcPr>
        <w:p w14:paraId="5FA1255D" w14:textId="77777777" w:rsidR="00947C4A" w:rsidRPr="005328CA" w:rsidRDefault="00947C4A" w:rsidP="009626C4">
          <w:pPr>
            <w:pStyle w:val="Zpatvpravo"/>
            <w:rPr>
              <w:b/>
            </w:rPr>
          </w:pPr>
          <w:r w:rsidRPr="005328CA">
            <w:rPr>
              <w:b/>
            </w:rPr>
            <w:t xml:space="preserve">Příloha č. </w:t>
          </w:r>
          <w:r>
            <w:rPr>
              <w:b/>
            </w:rPr>
            <w:t>9</w:t>
          </w:r>
          <w:r w:rsidRPr="005328CA">
            <w:rPr>
              <w:b/>
            </w:rPr>
            <w:t xml:space="preserve">   </w:t>
          </w:r>
        </w:p>
        <w:p w14:paraId="44235526" w14:textId="7B9051A1" w:rsidR="00947C4A" w:rsidRDefault="00947C4A" w:rsidP="009626C4">
          <w:pPr>
            <w:pStyle w:val="Zpatvpravo"/>
          </w:pPr>
          <w:r>
            <w:t xml:space="preserve"> </w:t>
          </w:r>
          <w:r w:rsidR="00C9451E">
            <w:fldChar w:fldCharType="begin"/>
          </w:r>
          <w:r w:rsidR="00C9451E">
            <w:instrText xml:space="preserve"> STYLEREF  _Název_akce  \* MERGEFORMAT </w:instrText>
          </w:r>
          <w:r w:rsidR="00C9451E">
            <w:fldChar w:fldCharType="separate"/>
          </w:r>
          <w:r w:rsidR="00C9451E" w:rsidRPr="00C9451E">
            <w:rPr>
              <w:b/>
              <w:bCs/>
              <w:noProof/>
            </w:rPr>
            <w:t xml:space="preserve">„Modernizace trati </w:t>
          </w:r>
          <w:r w:rsidR="00C9451E">
            <w:rPr>
              <w:noProof/>
            </w:rPr>
            <w:t>Plzeň – Domažlice – st.hranice SRN, 4. stavba, úsek Domažlice (mimo) – státní hranice SRN“</w:t>
          </w:r>
          <w:r w:rsidR="00C9451E">
            <w:rPr>
              <w:noProof/>
            </w:rPr>
            <w:fldChar w:fldCharType="end"/>
          </w:r>
        </w:p>
        <w:p w14:paraId="1A867005" w14:textId="77777777" w:rsidR="00947C4A" w:rsidRPr="003462EB" w:rsidRDefault="00947C4A"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328421CB" w14:textId="77306BB0" w:rsidR="00947C4A" w:rsidRPr="009E09BE" w:rsidRDefault="00947C4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1</w:t>
          </w:r>
          <w:r>
            <w:rPr>
              <w:rStyle w:val="slostrnky"/>
            </w:rPr>
            <w:fldChar w:fldCharType="end"/>
          </w:r>
        </w:p>
      </w:tc>
    </w:tr>
  </w:tbl>
  <w:p w14:paraId="3C175BF3" w14:textId="77777777" w:rsidR="00947C4A" w:rsidRPr="00B8518B" w:rsidRDefault="00947C4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47C4A" w:rsidRPr="003462EB" w14:paraId="03DB017B" w14:textId="77777777" w:rsidTr="009626C4">
      <w:tc>
        <w:tcPr>
          <w:tcW w:w="907" w:type="dxa"/>
          <w:tcMar>
            <w:left w:w="0" w:type="dxa"/>
            <w:right w:w="0" w:type="dxa"/>
          </w:tcMar>
          <w:vAlign w:val="bottom"/>
        </w:tcPr>
        <w:p w14:paraId="73BF677A" w14:textId="77777777" w:rsidR="00947C4A" w:rsidRPr="00B8518B" w:rsidRDefault="00947C4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0F1B519" w14:textId="77777777" w:rsidR="00947C4A" w:rsidRPr="005328CA" w:rsidRDefault="00947C4A" w:rsidP="009626C4">
          <w:pPr>
            <w:pStyle w:val="Zpatvlevo"/>
            <w:rPr>
              <w:b/>
            </w:rPr>
          </w:pPr>
          <w:r w:rsidRPr="005328CA">
            <w:rPr>
              <w:b/>
            </w:rPr>
            <w:t xml:space="preserve">Příloha č. </w:t>
          </w:r>
          <w:r>
            <w:rPr>
              <w:b/>
            </w:rPr>
            <w:t>10</w:t>
          </w:r>
        </w:p>
        <w:p w14:paraId="23BD4AA3" w14:textId="7F15B356" w:rsidR="00947C4A" w:rsidRPr="003462EB" w:rsidRDefault="00C9451E" w:rsidP="009626C4">
          <w:pPr>
            <w:pStyle w:val="Zpatvlevo"/>
          </w:pPr>
          <w:r>
            <w:fldChar w:fldCharType="begin"/>
          </w:r>
          <w:r>
            <w:instrText xml:space="preserve"> STYLEREF  _Název_akce  \* MERGEFORMAT </w:instrText>
          </w:r>
          <w:r>
            <w:fldChar w:fldCharType="separate"/>
          </w:r>
          <w:r w:rsidR="00947C4A" w:rsidRPr="00BF3B3C">
            <w:rPr>
              <w:b/>
              <w:bCs/>
              <w:noProof/>
            </w:rPr>
            <w:t xml:space="preserve">„Modernizace trati </w:t>
          </w:r>
          <w:r w:rsidR="00947C4A">
            <w:rPr>
              <w:noProof/>
            </w:rPr>
            <w:t>Plzeň – Domažlice – st.hranice SRN, 4. stavba, úsek Domažlice (mimo) – státní hranice SRN“</w:t>
          </w:r>
          <w:r>
            <w:rPr>
              <w:noProof/>
            </w:rPr>
            <w:fldChar w:fldCharType="end"/>
          </w:r>
        </w:p>
        <w:p w14:paraId="2FE51ECA" w14:textId="77777777" w:rsidR="00947C4A" w:rsidRPr="003462EB" w:rsidRDefault="00947C4A" w:rsidP="00402B45">
          <w:pPr>
            <w:pStyle w:val="Zpatvlevo"/>
          </w:pPr>
          <w:r>
            <w:t xml:space="preserve">Smlouva o dílo na zhotovení </w:t>
          </w:r>
          <w:proofErr w:type="spellStart"/>
          <w:r>
            <w:t>Dokumentace+AD</w:t>
          </w:r>
          <w:proofErr w:type="spellEnd"/>
        </w:p>
      </w:tc>
    </w:tr>
  </w:tbl>
  <w:p w14:paraId="03D473D9" w14:textId="77777777" w:rsidR="00947C4A" w:rsidRPr="00402B45" w:rsidRDefault="00947C4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47C4A" w:rsidRPr="009E09BE" w14:paraId="55F46BED" w14:textId="77777777" w:rsidTr="00286AD1">
      <w:trPr>
        <w:jc w:val="right"/>
      </w:trPr>
      <w:tc>
        <w:tcPr>
          <w:tcW w:w="0" w:type="auto"/>
          <w:tcMar>
            <w:left w:w="0" w:type="dxa"/>
            <w:right w:w="0" w:type="dxa"/>
          </w:tcMar>
          <w:vAlign w:val="bottom"/>
        </w:tcPr>
        <w:p w14:paraId="5A9C3393" w14:textId="77777777" w:rsidR="00947C4A" w:rsidRPr="005328CA" w:rsidRDefault="00947C4A" w:rsidP="009626C4">
          <w:pPr>
            <w:pStyle w:val="Zpatvpravo"/>
            <w:rPr>
              <w:b/>
            </w:rPr>
          </w:pPr>
          <w:r w:rsidRPr="005328CA">
            <w:rPr>
              <w:b/>
            </w:rPr>
            <w:t>Příloha č.</w:t>
          </w:r>
          <w:r>
            <w:rPr>
              <w:b/>
            </w:rPr>
            <w:t xml:space="preserve"> 10</w:t>
          </w:r>
          <w:r w:rsidRPr="005328CA">
            <w:rPr>
              <w:b/>
            </w:rPr>
            <w:t xml:space="preserve">   </w:t>
          </w:r>
        </w:p>
        <w:p w14:paraId="357370C9" w14:textId="4EB1D9B4" w:rsidR="00947C4A" w:rsidRDefault="00947C4A" w:rsidP="009626C4">
          <w:pPr>
            <w:pStyle w:val="Zpatvpravo"/>
          </w:pPr>
          <w:r>
            <w:t xml:space="preserve"> </w:t>
          </w:r>
          <w:r w:rsidR="00C9451E">
            <w:fldChar w:fldCharType="begin"/>
          </w:r>
          <w:r w:rsidR="00C9451E">
            <w:instrText xml:space="preserve"> STYLEREF  _Název_akce  \* MERGEFORMAT </w:instrText>
          </w:r>
          <w:r w:rsidR="00C9451E">
            <w:fldChar w:fldCharType="separate"/>
          </w:r>
          <w:r w:rsidR="00C9451E" w:rsidRPr="00C9451E">
            <w:rPr>
              <w:b/>
              <w:bCs/>
              <w:noProof/>
            </w:rPr>
            <w:t xml:space="preserve">„Modernizace trati </w:t>
          </w:r>
          <w:r w:rsidR="00C9451E">
            <w:rPr>
              <w:noProof/>
            </w:rPr>
            <w:t>Plzeň – Domažlice – st.hranice SRN, 4. stavba, úsek Domažlice (mimo) – státní hranice SRN“</w:t>
          </w:r>
          <w:r w:rsidR="00C9451E">
            <w:rPr>
              <w:noProof/>
            </w:rPr>
            <w:fldChar w:fldCharType="end"/>
          </w:r>
        </w:p>
        <w:p w14:paraId="28BA9574" w14:textId="77777777" w:rsidR="00947C4A" w:rsidRPr="003462EB" w:rsidRDefault="00947C4A" w:rsidP="0007452F">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9045318" w14:textId="5DDA8692" w:rsidR="00947C4A" w:rsidRPr="009E09BE" w:rsidRDefault="00947C4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1</w:t>
          </w:r>
          <w:r>
            <w:rPr>
              <w:rStyle w:val="slostrnky"/>
            </w:rPr>
            <w:fldChar w:fldCharType="end"/>
          </w:r>
        </w:p>
      </w:tc>
    </w:tr>
  </w:tbl>
  <w:p w14:paraId="1CDD4362" w14:textId="77777777" w:rsidR="00947C4A" w:rsidRPr="00B8518B" w:rsidRDefault="00947C4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E5DA0" w14:textId="77777777" w:rsidR="00947C4A" w:rsidRPr="00B8518B" w:rsidRDefault="00947C4A" w:rsidP="00460660">
    <w:pPr>
      <w:pStyle w:val="Zpat"/>
      <w:rPr>
        <w:sz w:val="2"/>
        <w:szCs w:val="2"/>
      </w:rPr>
    </w:pPr>
  </w:p>
  <w:p w14:paraId="12FAD0FE" w14:textId="77777777" w:rsidR="00947C4A" w:rsidRPr="00B3350F" w:rsidRDefault="00947C4A" w:rsidP="007C7C99">
    <w:pPr>
      <w:spacing w:after="0" w:line="240" w:lineRule="auto"/>
      <w:rPr>
        <w:sz w:val="4"/>
        <w:szCs w:val="4"/>
      </w:rPr>
    </w:pPr>
    <w:r w:rsidRPr="004C7962">
      <w:rPr>
        <w:noProof/>
        <w:lang w:eastAsia="cs-CZ"/>
      </w:rPr>
      <w:drawing>
        <wp:inline distT="0" distB="0" distL="0" distR="0" wp14:anchorId="2AAE830A" wp14:editId="03E5D92C">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4B6DD75D" w14:textId="02963210" w:rsidR="00947C4A" w:rsidRPr="00B3350F" w:rsidRDefault="00947C4A" w:rsidP="007C7C99">
    <w:pPr>
      <w:spacing w:after="0"/>
      <w:rPr>
        <w:sz w:val="4"/>
        <w:szCs w:val="4"/>
      </w:rPr>
    </w:pPr>
  </w:p>
  <w:p w14:paraId="2AD37B96" w14:textId="77777777" w:rsidR="00947C4A" w:rsidRPr="00B8518B" w:rsidRDefault="00947C4A" w:rsidP="00F9740F">
    <w:pPr>
      <w:pStyle w:val="Zpat"/>
      <w:rPr>
        <w:sz w:val="2"/>
        <w:szCs w:val="2"/>
      </w:rPr>
    </w:pPr>
  </w:p>
  <w:p w14:paraId="0E38FFE3" w14:textId="1627C80E" w:rsidR="00947C4A" w:rsidRPr="00EF529C" w:rsidRDefault="00947C4A" w:rsidP="00F9740F">
    <w:pPr>
      <w:pStyle w:val="Zpat"/>
      <w:rPr>
        <w:rFonts w:cs="Calibri"/>
        <w:sz w:val="4"/>
        <w:szCs w:val="4"/>
      </w:rPr>
    </w:pPr>
  </w:p>
  <w:p w14:paraId="3BBD6B80" w14:textId="77777777" w:rsidR="00947C4A" w:rsidRPr="00EF529C" w:rsidRDefault="00947C4A" w:rsidP="00F9740F">
    <w:pPr>
      <w:pStyle w:val="Zpat"/>
      <w:rPr>
        <w:rFonts w:cs="Calibri"/>
        <w:sz w:val="2"/>
        <w:szCs w:val="2"/>
      </w:rPr>
    </w:pPr>
  </w:p>
  <w:p w14:paraId="6CD1E4A4" w14:textId="77777777" w:rsidR="00947C4A" w:rsidRPr="00460660" w:rsidRDefault="00947C4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47C4A" w:rsidRPr="003462EB" w14:paraId="7AC85A2B" w14:textId="77777777" w:rsidTr="009626C4">
      <w:tc>
        <w:tcPr>
          <w:tcW w:w="907" w:type="dxa"/>
          <w:tcMar>
            <w:left w:w="0" w:type="dxa"/>
            <w:right w:w="0" w:type="dxa"/>
          </w:tcMar>
          <w:vAlign w:val="bottom"/>
        </w:tcPr>
        <w:p w14:paraId="1AD2F8EC" w14:textId="1AFAB706" w:rsidR="00947C4A" w:rsidRPr="00B8518B" w:rsidRDefault="00947C4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AA43533" w14:textId="77777777" w:rsidR="00947C4A" w:rsidRPr="005328CA" w:rsidRDefault="00947C4A" w:rsidP="009626C4">
          <w:pPr>
            <w:pStyle w:val="Zpatvlevo"/>
            <w:rPr>
              <w:b/>
            </w:rPr>
          </w:pPr>
          <w:r w:rsidRPr="005328CA">
            <w:rPr>
              <w:b/>
            </w:rPr>
            <w:t>Příloha č. 1</w:t>
          </w:r>
        </w:p>
        <w:p w14:paraId="7899B998" w14:textId="5C42F392" w:rsidR="00947C4A" w:rsidRPr="003462EB" w:rsidRDefault="00C9451E" w:rsidP="009626C4">
          <w:pPr>
            <w:pStyle w:val="Zpatvlevo"/>
          </w:pPr>
          <w:r>
            <w:fldChar w:fldCharType="begin"/>
          </w:r>
          <w:r>
            <w:instrText xml:space="preserve"> STYLEREF  _Název_akce  \* MERGEFORMAT </w:instrText>
          </w:r>
          <w:r>
            <w:fldChar w:fldCharType="separate"/>
          </w:r>
          <w:r w:rsidR="00947C4A" w:rsidRPr="00BF3B3C">
            <w:rPr>
              <w:b/>
              <w:bCs/>
              <w:noProof/>
            </w:rPr>
            <w:t xml:space="preserve">„Modernizace trati </w:t>
          </w:r>
          <w:r w:rsidR="00947C4A">
            <w:rPr>
              <w:noProof/>
            </w:rPr>
            <w:t>Plzeň – Domažlice – st.hranice SRN, 4. stavba, úsek Domažlice (mimo) – státní hranice SRN“</w:t>
          </w:r>
          <w:r>
            <w:rPr>
              <w:noProof/>
            </w:rPr>
            <w:fldChar w:fldCharType="end"/>
          </w:r>
        </w:p>
        <w:p w14:paraId="3C71F4C7" w14:textId="77777777" w:rsidR="00947C4A" w:rsidRPr="003462EB" w:rsidRDefault="00947C4A" w:rsidP="00402B45">
          <w:pPr>
            <w:pStyle w:val="Zpatvlevo"/>
          </w:pPr>
          <w:r>
            <w:t xml:space="preserve">Smlouva o dílo na zhotovení </w:t>
          </w:r>
          <w:proofErr w:type="spellStart"/>
          <w:r>
            <w:t>Dokumentace+AD</w:t>
          </w:r>
          <w:proofErr w:type="spellEnd"/>
        </w:p>
      </w:tc>
    </w:tr>
  </w:tbl>
  <w:p w14:paraId="733828B1" w14:textId="77777777" w:rsidR="00947C4A" w:rsidRPr="00402B45" w:rsidRDefault="00947C4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47C4A" w:rsidRPr="009E09BE" w14:paraId="10EE9943" w14:textId="77777777" w:rsidTr="009626C4">
      <w:tc>
        <w:tcPr>
          <w:tcW w:w="0" w:type="auto"/>
          <w:tcMar>
            <w:left w:w="0" w:type="dxa"/>
            <w:right w:w="0" w:type="dxa"/>
          </w:tcMar>
          <w:vAlign w:val="bottom"/>
        </w:tcPr>
        <w:p w14:paraId="18A95783" w14:textId="77777777" w:rsidR="00947C4A" w:rsidRPr="005328CA" w:rsidRDefault="00947C4A" w:rsidP="009626C4">
          <w:pPr>
            <w:pStyle w:val="Zpatvpravo"/>
            <w:rPr>
              <w:b/>
            </w:rPr>
          </w:pPr>
          <w:r w:rsidRPr="005328CA">
            <w:rPr>
              <w:b/>
            </w:rPr>
            <w:t xml:space="preserve">Příloha č. 1   </w:t>
          </w:r>
        </w:p>
        <w:p w14:paraId="338F03C6" w14:textId="43548FBB" w:rsidR="00947C4A" w:rsidRDefault="00947C4A" w:rsidP="009626C4">
          <w:pPr>
            <w:pStyle w:val="Zpatvpravo"/>
          </w:pPr>
          <w:r>
            <w:t xml:space="preserve"> </w:t>
          </w:r>
          <w:r w:rsidR="00C9451E">
            <w:fldChar w:fldCharType="begin"/>
          </w:r>
          <w:r w:rsidR="00C9451E">
            <w:instrText xml:space="preserve"> STYLEREF  _Název_akce  \* MERGEFORMAT </w:instrText>
          </w:r>
          <w:r w:rsidR="00C9451E">
            <w:fldChar w:fldCharType="separate"/>
          </w:r>
          <w:r w:rsidR="00C9451E" w:rsidRPr="00C9451E">
            <w:rPr>
              <w:b/>
              <w:bCs/>
              <w:noProof/>
            </w:rPr>
            <w:t xml:space="preserve">„Modernizace trati </w:t>
          </w:r>
          <w:r w:rsidR="00C9451E">
            <w:rPr>
              <w:noProof/>
            </w:rPr>
            <w:t>Plzeň – Domažlice – st.hranice SRN, 4. stavba, úsek Domažlice (mimo) – státní hranice SRN“</w:t>
          </w:r>
          <w:r w:rsidR="00C9451E">
            <w:rPr>
              <w:noProof/>
            </w:rPr>
            <w:fldChar w:fldCharType="end"/>
          </w:r>
        </w:p>
        <w:p w14:paraId="10908BD7" w14:textId="77777777" w:rsidR="00947C4A" w:rsidRPr="003462EB" w:rsidRDefault="00947C4A"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4516078" w14:textId="062BC692" w:rsidR="00947C4A" w:rsidRPr="009E09BE" w:rsidRDefault="00947C4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1</w:t>
          </w:r>
          <w:r>
            <w:rPr>
              <w:rStyle w:val="slostrnky"/>
            </w:rPr>
            <w:fldChar w:fldCharType="end"/>
          </w:r>
        </w:p>
      </w:tc>
    </w:tr>
  </w:tbl>
  <w:p w14:paraId="2C7A65A0" w14:textId="77777777" w:rsidR="00947C4A" w:rsidRPr="00B8518B" w:rsidRDefault="00947C4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47C4A" w:rsidRPr="003462EB" w14:paraId="1D09F96C" w14:textId="77777777" w:rsidTr="009626C4">
      <w:tc>
        <w:tcPr>
          <w:tcW w:w="907" w:type="dxa"/>
          <w:tcMar>
            <w:left w:w="0" w:type="dxa"/>
            <w:right w:w="0" w:type="dxa"/>
          </w:tcMar>
          <w:vAlign w:val="bottom"/>
        </w:tcPr>
        <w:p w14:paraId="01D72BF3" w14:textId="77777777" w:rsidR="00947C4A" w:rsidRPr="00B8518B" w:rsidRDefault="00947C4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6BDB603" w14:textId="77777777" w:rsidR="00947C4A" w:rsidRPr="005328CA" w:rsidRDefault="00947C4A" w:rsidP="009626C4">
          <w:pPr>
            <w:pStyle w:val="Zpatvlevo"/>
            <w:rPr>
              <w:b/>
            </w:rPr>
          </w:pPr>
          <w:r w:rsidRPr="005328CA">
            <w:rPr>
              <w:b/>
            </w:rPr>
            <w:t xml:space="preserve">Příloha č. </w:t>
          </w:r>
          <w:r>
            <w:rPr>
              <w:b/>
            </w:rPr>
            <w:t>2</w:t>
          </w:r>
        </w:p>
        <w:p w14:paraId="26FC556E" w14:textId="48E4B64E" w:rsidR="00947C4A" w:rsidRPr="003462EB" w:rsidRDefault="00C9451E" w:rsidP="009626C4">
          <w:pPr>
            <w:pStyle w:val="Zpatvlevo"/>
          </w:pPr>
          <w:r>
            <w:fldChar w:fldCharType="begin"/>
          </w:r>
          <w:r>
            <w:instrText xml:space="preserve"> STYLEREF  _Název_akce  \* MERGEFORMAT </w:instrText>
          </w:r>
          <w:r>
            <w:fldChar w:fldCharType="separate"/>
          </w:r>
          <w:r w:rsidR="00947C4A" w:rsidRPr="00BF3B3C">
            <w:rPr>
              <w:b/>
              <w:bCs/>
              <w:noProof/>
            </w:rPr>
            <w:t xml:space="preserve">„Modernizace trati </w:t>
          </w:r>
          <w:r w:rsidR="00947C4A">
            <w:rPr>
              <w:noProof/>
            </w:rPr>
            <w:t>Plzeň – Domažlice – st.hranice SRN, 4. stavba, úsek Domažlice (mimo) – státní hranice SRN“</w:t>
          </w:r>
          <w:r>
            <w:rPr>
              <w:noProof/>
            </w:rPr>
            <w:fldChar w:fldCharType="end"/>
          </w:r>
        </w:p>
        <w:p w14:paraId="39661A41" w14:textId="77777777" w:rsidR="00947C4A" w:rsidRPr="003462EB" w:rsidRDefault="00947C4A" w:rsidP="0007452F">
          <w:pPr>
            <w:pStyle w:val="Zpatvlevo"/>
          </w:pPr>
          <w:r>
            <w:t xml:space="preserve">Smlouva o dílo na zhotovení </w:t>
          </w:r>
          <w:proofErr w:type="spellStart"/>
          <w:r>
            <w:t>Dokumentace+AD</w:t>
          </w:r>
          <w:proofErr w:type="spellEnd"/>
        </w:p>
      </w:tc>
    </w:tr>
  </w:tbl>
  <w:p w14:paraId="22B2547E" w14:textId="77777777" w:rsidR="00947C4A" w:rsidRPr="00402B45" w:rsidRDefault="00947C4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47C4A" w:rsidRPr="009E09BE" w14:paraId="63933273" w14:textId="77777777" w:rsidTr="009626C4">
      <w:tc>
        <w:tcPr>
          <w:tcW w:w="0" w:type="auto"/>
          <w:tcMar>
            <w:left w:w="0" w:type="dxa"/>
            <w:right w:w="0" w:type="dxa"/>
          </w:tcMar>
          <w:vAlign w:val="bottom"/>
        </w:tcPr>
        <w:p w14:paraId="3792FF79" w14:textId="77777777" w:rsidR="00947C4A" w:rsidRPr="005328CA" w:rsidRDefault="00947C4A" w:rsidP="009626C4">
          <w:pPr>
            <w:pStyle w:val="Zpatvpravo"/>
            <w:rPr>
              <w:b/>
            </w:rPr>
          </w:pPr>
          <w:r w:rsidRPr="005328CA">
            <w:rPr>
              <w:b/>
            </w:rPr>
            <w:t xml:space="preserve">Příloha č. </w:t>
          </w:r>
          <w:r>
            <w:rPr>
              <w:b/>
            </w:rPr>
            <w:t>2</w:t>
          </w:r>
          <w:r w:rsidRPr="005328CA">
            <w:rPr>
              <w:b/>
            </w:rPr>
            <w:t xml:space="preserve">   </w:t>
          </w:r>
        </w:p>
        <w:p w14:paraId="1D5FA970" w14:textId="7CF28B16" w:rsidR="00947C4A" w:rsidRDefault="00947C4A" w:rsidP="009626C4">
          <w:pPr>
            <w:pStyle w:val="Zpatvpravo"/>
          </w:pPr>
          <w:r>
            <w:t xml:space="preserve"> </w:t>
          </w:r>
          <w:r w:rsidR="00C9451E">
            <w:fldChar w:fldCharType="begin"/>
          </w:r>
          <w:r w:rsidR="00C9451E">
            <w:instrText xml:space="preserve"> STYLEREF  _Název_akce  \* MERGEFORMAT </w:instrText>
          </w:r>
          <w:r w:rsidR="00C9451E">
            <w:fldChar w:fldCharType="separate"/>
          </w:r>
          <w:r w:rsidR="00C9451E" w:rsidRPr="00C9451E">
            <w:rPr>
              <w:b/>
              <w:bCs/>
              <w:noProof/>
            </w:rPr>
            <w:t xml:space="preserve">„Modernizace trati </w:t>
          </w:r>
          <w:r w:rsidR="00C9451E">
            <w:rPr>
              <w:noProof/>
            </w:rPr>
            <w:t>Plzeň – Domažlice – st.hranice SRN, 4. stavba, úsek Domažlice (mimo) – státní hranice SRN“</w:t>
          </w:r>
          <w:r w:rsidR="00C9451E">
            <w:rPr>
              <w:noProof/>
            </w:rPr>
            <w:fldChar w:fldCharType="end"/>
          </w:r>
        </w:p>
        <w:p w14:paraId="79F3F76A" w14:textId="77777777" w:rsidR="00947C4A" w:rsidRPr="003462EB" w:rsidRDefault="00947C4A"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F679386" w14:textId="3AC095A3" w:rsidR="00947C4A" w:rsidRPr="009E09BE" w:rsidRDefault="00947C4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1</w:t>
          </w:r>
          <w:r>
            <w:rPr>
              <w:rStyle w:val="slostrnky"/>
            </w:rPr>
            <w:fldChar w:fldCharType="end"/>
          </w:r>
        </w:p>
      </w:tc>
    </w:tr>
  </w:tbl>
  <w:p w14:paraId="21035D84" w14:textId="77777777" w:rsidR="00947C4A" w:rsidRPr="00B8518B" w:rsidRDefault="00947C4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47C4A" w:rsidRPr="003462EB" w14:paraId="5C4AC222" w14:textId="77777777" w:rsidTr="009626C4">
      <w:tc>
        <w:tcPr>
          <w:tcW w:w="907" w:type="dxa"/>
          <w:tcMar>
            <w:left w:w="0" w:type="dxa"/>
            <w:right w:w="0" w:type="dxa"/>
          </w:tcMar>
          <w:vAlign w:val="bottom"/>
        </w:tcPr>
        <w:p w14:paraId="4A037CEB" w14:textId="77777777" w:rsidR="00947C4A" w:rsidRPr="00B8518B" w:rsidRDefault="00947C4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2DC29F4" w14:textId="77777777" w:rsidR="00947C4A" w:rsidRPr="005328CA" w:rsidRDefault="00947C4A" w:rsidP="009626C4">
          <w:pPr>
            <w:pStyle w:val="Zpatvlevo"/>
            <w:rPr>
              <w:b/>
            </w:rPr>
          </w:pPr>
          <w:r w:rsidRPr="005328CA">
            <w:rPr>
              <w:b/>
            </w:rPr>
            <w:t xml:space="preserve">Příloha č. </w:t>
          </w:r>
          <w:r>
            <w:rPr>
              <w:b/>
            </w:rPr>
            <w:t>3</w:t>
          </w:r>
        </w:p>
        <w:p w14:paraId="53422AB0" w14:textId="16127967" w:rsidR="00947C4A" w:rsidRPr="003462EB" w:rsidRDefault="00C9451E" w:rsidP="009626C4">
          <w:pPr>
            <w:pStyle w:val="Zpatvlevo"/>
          </w:pPr>
          <w:r>
            <w:fldChar w:fldCharType="begin"/>
          </w:r>
          <w:r>
            <w:instrText xml:space="preserve"> STYLEREF  _Název_akce  \* MERGEFORMAT </w:instrText>
          </w:r>
          <w:r>
            <w:fldChar w:fldCharType="separate"/>
          </w:r>
          <w:r w:rsidR="00947C4A" w:rsidRPr="00BF3B3C">
            <w:rPr>
              <w:b/>
              <w:bCs/>
              <w:noProof/>
            </w:rPr>
            <w:t xml:space="preserve">„Modernizace trati </w:t>
          </w:r>
          <w:r w:rsidR="00947C4A">
            <w:rPr>
              <w:noProof/>
            </w:rPr>
            <w:t>Plzeň – Domažlice – st.hranice SRN, 4. stavba, úsek Domažlice (mimo) – státní hranice SRN“</w:t>
          </w:r>
          <w:r>
            <w:rPr>
              <w:noProof/>
            </w:rPr>
            <w:fldChar w:fldCharType="end"/>
          </w:r>
        </w:p>
        <w:p w14:paraId="2C6C92DC" w14:textId="77777777" w:rsidR="00947C4A" w:rsidRPr="003462EB" w:rsidRDefault="00947C4A" w:rsidP="00402B45">
          <w:pPr>
            <w:pStyle w:val="Zpatvlevo"/>
          </w:pPr>
          <w:r>
            <w:t xml:space="preserve">Smlouva o dílo na zhotovení </w:t>
          </w:r>
          <w:proofErr w:type="spellStart"/>
          <w:r>
            <w:t>Dokumentace+AD</w:t>
          </w:r>
          <w:proofErr w:type="spellEnd"/>
        </w:p>
      </w:tc>
    </w:tr>
  </w:tbl>
  <w:p w14:paraId="3B0685BE" w14:textId="77777777" w:rsidR="00947C4A" w:rsidRPr="00402B45" w:rsidRDefault="00947C4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47C4A" w:rsidRPr="009E09BE" w14:paraId="49BAC797" w14:textId="77777777" w:rsidTr="009626C4">
      <w:tc>
        <w:tcPr>
          <w:tcW w:w="0" w:type="auto"/>
          <w:tcMar>
            <w:left w:w="0" w:type="dxa"/>
            <w:right w:w="0" w:type="dxa"/>
          </w:tcMar>
          <w:vAlign w:val="bottom"/>
        </w:tcPr>
        <w:p w14:paraId="7D19B90F" w14:textId="77777777" w:rsidR="00947C4A" w:rsidRPr="005328CA" w:rsidRDefault="00947C4A" w:rsidP="009626C4">
          <w:pPr>
            <w:pStyle w:val="Zpatvpravo"/>
            <w:rPr>
              <w:b/>
            </w:rPr>
          </w:pPr>
          <w:r w:rsidRPr="005328CA">
            <w:rPr>
              <w:b/>
            </w:rPr>
            <w:t xml:space="preserve">Příloha č. </w:t>
          </w:r>
          <w:r>
            <w:rPr>
              <w:b/>
            </w:rPr>
            <w:t>3</w:t>
          </w:r>
          <w:r w:rsidRPr="005328CA">
            <w:rPr>
              <w:b/>
            </w:rPr>
            <w:t xml:space="preserve">   </w:t>
          </w:r>
        </w:p>
        <w:p w14:paraId="5EDD75B3" w14:textId="78F542CB" w:rsidR="00947C4A" w:rsidRDefault="00947C4A" w:rsidP="009626C4">
          <w:pPr>
            <w:pStyle w:val="Zpatvpravo"/>
          </w:pPr>
          <w:r>
            <w:t xml:space="preserve"> </w:t>
          </w:r>
          <w:r w:rsidR="00C9451E">
            <w:fldChar w:fldCharType="begin"/>
          </w:r>
          <w:r w:rsidR="00C9451E">
            <w:instrText xml:space="preserve"> STYLEREF  _Název_akce  \* MERGEFORMAT </w:instrText>
          </w:r>
          <w:r w:rsidR="00C9451E">
            <w:fldChar w:fldCharType="separate"/>
          </w:r>
          <w:r w:rsidR="00C9451E" w:rsidRPr="00C9451E">
            <w:rPr>
              <w:b/>
              <w:bCs/>
              <w:noProof/>
            </w:rPr>
            <w:t xml:space="preserve">„Modernizace trati </w:t>
          </w:r>
          <w:r w:rsidR="00C9451E">
            <w:rPr>
              <w:noProof/>
            </w:rPr>
            <w:t>Plzeň – Domažlice – st.hranice SRN, 4. stavba, úsek Domažlice (mimo) – státní hranice SRN“</w:t>
          </w:r>
          <w:r w:rsidR="00C9451E">
            <w:rPr>
              <w:noProof/>
            </w:rPr>
            <w:fldChar w:fldCharType="end"/>
          </w:r>
        </w:p>
        <w:p w14:paraId="70F93A9A" w14:textId="77777777" w:rsidR="00947C4A" w:rsidRPr="003462EB" w:rsidRDefault="00947C4A"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44A1956" w14:textId="302A5ACF" w:rsidR="00947C4A" w:rsidRPr="009E09BE" w:rsidRDefault="00947C4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451E">
            <w:rPr>
              <w:rStyle w:val="slostrnky"/>
              <w:noProof/>
            </w:rPr>
            <w:t>1</w:t>
          </w:r>
          <w:r>
            <w:rPr>
              <w:rStyle w:val="slostrnky"/>
            </w:rPr>
            <w:fldChar w:fldCharType="end"/>
          </w:r>
        </w:p>
      </w:tc>
    </w:tr>
  </w:tbl>
  <w:p w14:paraId="1D87D369" w14:textId="77777777" w:rsidR="00947C4A" w:rsidRPr="00B8518B" w:rsidRDefault="00947C4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90918" w14:textId="77777777" w:rsidR="00947C4A" w:rsidRDefault="00947C4A" w:rsidP="00962258">
      <w:pPr>
        <w:spacing w:after="0" w:line="240" w:lineRule="auto"/>
      </w:pPr>
      <w:r>
        <w:separator/>
      </w:r>
    </w:p>
  </w:footnote>
  <w:footnote w:type="continuationSeparator" w:id="0">
    <w:p w14:paraId="46676494" w14:textId="77777777" w:rsidR="00947C4A" w:rsidRDefault="00947C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47C4A" w14:paraId="7AFE1ECD" w14:textId="77777777" w:rsidTr="00B22106">
      <w:trPr>
        <w:trHeight w:hRule="exact" w:val="936"/>
      </w:trPr>
      <w:tc>
        <w:tcPr>
          <w:tcW w:w="1361" w:type="dxa"/>
          <w:tcMar>
            <w:left w:w="0" w:type="dxa"/>
            <w:right w:w="0" w:type="dxa"/>
          </w:tcMar>
        </w:tcPr>
        <w:p w14:paraId="03CFD927" w14:textId="77777777" w:rsidR="00947C4A" w:rsidRPr="00B8518B" w:rsidRDefault="00947C4A" w:rsidP="00FC6389">
          <w:pPr>
            <w:pStyle w:val="Zpat"/>
            <w:rPr>
              <w:rStyle w:val="slostrnky"/>
            </w:rPr>
          </w:pPr>
        </w:p>
      </w:tc>
      <w:tc>
        <w:tcPr>
          <w:tcW w:w="3458" w:type="dxa"/>
          <w:shd w:val="clear" w:color="auto" w:fill="auto"/>
          <w:tcMar>
            <w:left w:w="0" w:type="dxa"/>
            <w:right w:w="0" w:type="dxa"/>
          </w:tcMar>
        </w:tcPr>
        <w:p w14:paraId="57CA6C08" w14:textId="77777777" w:rsidR="00947C4A" w:rsidRDefault="00947C4A" w:rsidP="00FC6389">
          <w:pPr>
            <w:pStyle w:val="Zpat"/>
          </w:pPr>
          <w:r>
            <w:rPr>
              <w:noProof/>
              <w:lang w:eastAsia="cs-CZ"/>
            </w:rPr>
            <w:drawing>
              <wp:anchor distT="0" distB="0" distL="114300" distR="114300" simplePos="0" relativeHeight="251673600" behindDoc="0" locked="1" layoutInCell="1" allowOverlap="1" wp14:anchorId="538DDDCD" wp14:editId="0482D83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9F57F6" w14:textId="77777777" w:rsidR="00947C4A" w:rsidRPr="00D6163D" w:rsidRDefault="00947C4A" w:rsidP="00FC6389">
          <w:pPr>
            <w:pStyle w:val="Druhdokumentu"/>
          </w:pPr>
        </w:p>
      </w:tc>
    </w:tr>
    <w:tr w:rsidR="00947C4A" w14:paraId="7327B6D4" w14:textId="77777777" w:rsidTr="00B22106">
      <w:trPr>
        <w:trHeight w:hRule="exact" w:val="936"/>
      </w:trPr>
      <w:tc>
        <w:tcPr>
          <w:tcW w:w="1361" w:type="dxa"/>
          <w:tcMar>
            <w:left w:w="0" w:type="dxa"/>
            <w:right w:w="0" w:type="dxa"/>
          </w:tcMar>
        </w:tcPr>
        <w:p w14:paraId="01F0A5A6" w14:textId="77777777" w:rsidR="00947C4A" w:rsidRPr="00B8518B" w:rsidRDefault="00947C4A" w:rsidP="00FC6389">
          <w:pPr>
            <w:pStyle w:val="Zpat"/>
            <w:rPr>
              <w:rStyle w:val="slostrnky"/>
            </w:rPr>
          </w:pPr>
        </w:p>
      </w:tc>
      <w:tc>
        <w:tcPr>
          <w:tcW w:w="3458" w:type="dxa"/>
          <w:shd w:val="clear" w:color="auto" w:fill="auto"/>
          <w:tcMar>
            <w:left w:w="0" w:type="dxa"/>
            <w:right w:w="0" w:type="dxa"/>
          </w:tcMar>
        </w:tcPr>
        <w:p w14:paraId="080F787F" w14:textId="77777777" w:rsidR="00947C4A" w:rsidRDefault="00947C4A" w:rsidP="00FC6389">
          <w:pPr>
            <w:pStyle w:val="Zpat"/>
          </w:pPr>
        </w:p>
      </w:tc>
      <w:tc>
        <w:tcPr>
          <w:tcW w:w="5756" w:type="dxa"/>
          <w:shd w:val="clear" w:color="auto" w:fill="auto"/>
          <w:tcMar>
            <w:left w:w="0" w:type="dxa"/>
            <w:right w:w="0" w:type="dxa"/>
          </w:tcMar>
        </w:tcPr>
        <w:p w14:paraId="548E538A" w14:textId="77777777" w:rsidR="00947C4A" w:rsidRPr="00D6163D" w:rsidRDefault="00947C4A" w:rsidP="00FC6389">
          <w:pPr>
            <w:pStyle w:val="Druhdokumentu"/>
          </w:pPr>
        </w:p>
      </w:tc>
    </w:tr>
  </w:tbl>
  <w:p w14:paraId="559DCE89" w14:textId="77777777" w:rsidR="00947C4A" w:rsidRPr="00D6163D" w:rsidRDefault="00947C4A" w:rsidP="00FC6389">
    <w:pPr>
      <w:pStyle w:val="Zhlav"/>
      <w:rPr>
        <w:sz w:val="8"/>
        <w:szCs w:val="8"/>
      </w:rPr>
    </w:pPr>
  </w:p>
  <w:p w14:paraId="220950C9" w14:textId="77777777" w:rsidR="00947C4A" w:rsidRPr="00460660" w:rsidRDefault="00947C4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EBCD9" w14:textId="77777777" w:rsidR="00947C4A" w:rsidRPr="00D6163D" w:rsidRDefault="00947C4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3253B" w14:textId="77777777" w:rsidR="00947C4A" w:rsidRPr="00D6163D" w:rsidRDefault="00947C4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7788D" w14:textId="77777777" w:rsidR="00947C4A" w:rsidRPr="00D6163D" w:rsidRDefault="00947C4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08746" w14:textId="77777777" w:rsidR="00947C4A" w:rsidRDefault="00947C4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4B83A" w14:textId="77777777" w:rsidR="00947C4A" w:rsidRPr="00D6163D" w:rsidRDefault="00947C4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CB288" w14:textId="77777777" w:rsidR="00947C4A" w:rsidRPr="00D6163D" w:rsidRDefault="00947C4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A304E" w14:textId="77777777" w:rsidR="00947C4A" w:rsidRPr="00D6163D" w:rsidRDefault="00947C4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6E1A0" w14:textId="77777777" w:rsidR="00947C4A" w:rsidRPr="00D6163D" w:rsidRDefault="00947C4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47C17" w14:textId="77777777" w:rsidR="00947C4A" w:rsidRPr="00D6163D" w:rsidRDefault="00947C4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98934" w14:textId="77777777" w:rsidR="00947C4A" w:rsidRPr="00D6163D" w:rsidRDefault="00947C4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987AC" w14:textId="77777777" w:rsidR="00947C4A" w:rsidRPr="00D6163D" w:rsidRDefault="00947C4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16cid:durableId="1465731365">
    <w:abstractNumId w:val="3"/>
  </w:num>
  <w:num w:numId="2" w16cid:durableId="1116292844">
    <w:abstractNumId w:val="1"/>
  </w:num>
  <w:num w:numId="3" w16cid:durableId="1792165517">
    <w:abstractNumId w:val="10"/>
  </w:num>
  <w:num w:numId="4" w16cid:durableId="1160392658">
    <w:abstractNumId w:val="4"/>
  </w:num>
  <w:num w:numId="5" w16cid:durableId="4014627">
    <w:abstractNumId w:val="0"/>
  </w:num>
  <w:num w:numId="6" w16cid:durableId="1851720801">
    <w:abstractNumId w:val="5"/>
  </w:num>
  <w:num w:numId="7" w16cid:durableId="919410330">
    <w:abstractNumId w:val="8"/>
  </w:num>
  <w:num w:numId="8" w16cid:durableId="977687435">
    <w:abstractNumId w:val="9"/>
  </w:num>
  <w:num w:numId="9" w16cid:durableId="1823767001">
    <w:abstractNumId w:val="0"/>
  </w:num>
  <w:num w:numId="10" w16cid:durableId="526529316">
    <w:abstractNumId w:val="2"/>
  </w:num>
  <w:num w:numId="11" w16cid:durableId="1712218597">
    <w:abstractNumId w:val="11"/>
  </w:num>
  <w:num w:numId="12" w16cid:durableId="215206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09113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03604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82654162">
    <w:abstractNumId w:val="6"/>
  </w:num>
  <w:num w:numId="16" w16cid:durableId="1193375530">
    <w:abstractNumId w:val="0"/>
  </w:num>
  <w:num w:numId="17" w16cid:durableId="1292439634">
    <w:abstractNumId w:val="7"/>
  </w:num>
  <w:num w:numId="18" w16cid:durableId="1821077648">
    <w:abstractNumId w:val="12"/>
  </w:num>
  <w:num w:numId="19" w16cid:durableId="12516952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04F83"/>
    <w:rsid w:val="00005D9F"/>
    <w:rsid w:val="00017F3C"/>
    <w:rsid w:val="00020257"/>
    <w:rsid w:val="00031538"/>
    <w:rsid w:val="000352AE"/>
    <w:rsid w:val="00041EC8"/>
    <w:rsid w:val="000471DC"/>
    <w:rsid w:val="00050E83"/>
    <w:rsid w:val="0006588D"/>
    <w:rsid w:val="00067A5E"/>
    <w:rsid w:val="000719BB"/>
    <w:rsid w:val="00072A65"/>
    <w:rsid w:val="00072C1E"/>
    <w:rsid w:val="000740F6"/>
    <w:rsid w:val="0007452F"/>
    <w:rsid w:val="0008410C"/>
    <w:rsid w:val="000841E0"/>
    <w:rsid w:val="00086EA4"/>
    <w:rsid w:val="000B0C01"/>
    <w:rsid w:val="000B0EC6"/>
    <w:rsid w:val="000B4EB8"/>
    <w:rsid w:val="000B5C5B"/>
    <w:rsid w:val="000B7860"/>
    <w:rsid w:val="000C1CDF"/>
    <w:rsid w:val="000C41F2"/>
    <w:rsid w:val="000D22C4"/>
    <w:rsid w:val="000D27D1"/>
    <w:rsid w:val="000D619A"/>
    <w:rsid w:val="000E1A7F"/>
    <w:rsid w:val="000E2ED0"/>
    <w:rsid w:val="000F18F2"/>
    <w:rsid w:val="00102DD9"/>
    <w:rsid w:val="00112864"/>
    <w:rsid w:val="00114472"/>
    <w:rsid w:val="00114988"/>
    <w:rsid w:val="00115069"/>
    <w:rsid w:val="001150F2"/>
    <w:rsid w:val="00124751"/>
    <w:rsid w:val="00130470"/>
    <w:rsid w:val="00130C53"/>
    <w:rsid w:val="00130FA0"/>
    <w:rsid w:val="00134C6D"/>
    <w:rsid w:val="0013670D"/>
    <w:rsid w:val="00143EC0"/>
    <w:rsid w:val="00160F0B"/>
    <w:rsid w:val="001656A2"/>
    <w:rsid w:val="00165977"/>
    <w:rsid w:val="00170EC5"/>
    <w:rsid w:val="0017152F"/>
    <w:rsid w:val="0017282C"/>
    <w:rsid w:val="001747C1"/>
    <w:rsid w:val="00176567"/>
    <w:rsid w:val="00177D6B"/>
    <w:rsid w:val="001851D8"/>
    <w:rsid w:val="00186E97"/>
    <w:rsid w:val="0018771B"/>
    <w:rsid w:val="00191F90"/>
    <w:rsid w:val="0019301D"/>
    <w:rsid w:val="00193253"/>
    <w:rsid w:val="001977A2"/>
    <w:rsid w:val="001A2701"/>
    <w:rsid w:val="001A5B98"/>
    <w:rsid w:val="001B4800"/>
    <w:rsid w:val="001B4E74"/>
    <w:rsid w:val="001B651F"/>
    <w:rsid w:val="001C37E6"/>
    <w:rsid w:val="001C61BC"/>
    <w:rsid w:val="001C645F"/>
    <w:rsid w:val="001D60FF"/>
    <w:rsid w:val="001E678E"/>
    <w:rsid w:val="001E7175"/>
    <w:rsid w:val="00201C98"/>
    <w:rsid w:val="002038D5"/>
    <w:rsid w:val="002071BB"/>
    <w:rsid w:val="00207DF5"/>
    <w:rsid w:val="00210D1E"/>
    <w:rsid w:val="0022584E"/>
    <w:rsid w:val="00236D4F"/>
    <w:rsid w:val="00236DCC"/>
    <w:rsid w:val="00240B81"/>
    <w:rsid w:val="002423E1"/>
    <w:rsid w:val="00246646"/>
    <w:rsid w:val="00247CC4"/>
    <w:rsid w:val="00247D01"/>
    <w:rsid w:val="00253646"/>
    <w:rsid w:val="00253CBA"/>
    <w:rsid w:val="00261A5B"/>
    <w:rsid w:val="00262E5B"/>
    <w:rsid w:val="00264215"/>
    <w:rsid w:val="0026534D"/>
    <w:rsid w:val="00270271"/>
    <w:rsid w:val="00276AFE"/>
    <w:rsid w:val="00277C7C"/>
    <w:rsid w:val="00280028"/>
    <w:rsid w:val="00286AD1"/>
    <w:rsid w:val="0029222F"/>
    <w:rsid w:val="002A3B57"/>
    <w:rsid w:val="002A5468"/>
    <w:rsid w:val="002B0AFA"/>
    <w:rsid w:val="002B1AEE"/>
    <w:rsid w:val="002C0968"/>
    <w:rsid w:val="002C31BF"/>
    <w:rsid w:val="002D29F2"/>
    <w:rsid w:val="002D648A"/>
    <w:rsid w:val="002D7013"/>
    <w:rsid w:val="002D7FD6"/>
    <w:rsid w:val="002E0CD7"/>
    <w:rsid w:val="002E0CFB"/>
    <w:rsid w:val="002E1771"/>
    <w:rsid w:val="002E325D"/>
    <w:rsid w:val="002E3C62"/>
    <w:rsid w:val="002E5C7B"/>
    <w:rsid w:val="002E6478"/>
    <w:rsid w:val="002F4333"/>
    <w:rsid w:val="0030059C"/>
    <w:rsid w:val="00301B36"/>
    <w:rsid w:val="00315C27"/>
    <w:rsid w:val="00316D51"/>
    <w:rsid w:val="00327EEF"/>
    <w:rsid w:val="0033239F"/>
    <w:rsid w:val="00332861"/>
    <w:rsid w:val="0033304E"/>
    <w:rsid w:val="00333E38"/>
    <w:rsid w:val="00335223"/>
    <w:rsid w:val="0034274B"/>
    <w:rsid w:val="00347085"/>
    <w:rsid w:val="0034719F"/>
    <w:rsid w:val="00350A35"/>
    <w:rsid w:val="003571D8"/>
    <w:rsid w:val="00357BC6"/>
    <w:rsid w:val="00361422"/>
    <w:rsid w:val="0036325E"/>
    <w:rsid w:val="00365871"/>
    <w:rsid w:val="00370364"/>
    <w:rsid w:val="003739DD"/>
    <w:rsid w:val="0037545D"/>
    <w:rsid w:val="00376B87"/>
    <w:rsid w:val="00377DAB"/>
    <w:rsid w:val="00381EFC"/>
    <w:rsid w:val="00392910"/>
    <w:rsid w:val="00392EB6"/>
    <w:rsid w:val="00394B5C"/>
    <w:rsid w:val="003956C6"/>
    <w:rsid w:val="003A0802"/>
    <w:rsid w:val="003A197F"/>
    <w:rsid w:val="003A7FCF"/>
    <w:rsid w:val="003B5E09"/>
    <w:rsid w:val="003B7567"/>
    <w:rsid w:val="003C0F2C"/>
    <w:rsid w:val="003C33F2"/>
    <w:rsid w:val="003C74BD"/>
    <w:rsid w:val="003D178E"/>
    <w:rsid w:val="003D733B"/>
    <w:rsid w:val="003D7408"/>
    <w:rsid w:val="003D756E"/>
    <w:rsid w:val="003E34BE"/>
    <w:rsid w:val="003E420D"/>
    <w:rsid w:val="003E4C13"/>
    <w:rsid w:val="003F5723"/>
    <w:rsid w:val="00401D2F"/>
    <w:rsid w:val="00402B45"/>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7019B"/>
    <w:rsid w:val="00472EC6"/>
    <w:rsid w:val="004806B8"/>
    <w:rsid w:val="00483969"/>
    <w:rsid w:val="00486107"/>
    <w:rsid w:val="00490561"/>
    <w:rsid w:val="00491827"/>
    <w:rsid w:val="00496319"/>
    <w:rsid w:val="004B05A9"/>
    <w:rsid w:val="004B5359"/>
    <w:rsid w:val="004C4399"/>
    <w:rsid w:val="004C5F36"/>
    <w:rsid w:val="004C787C"/>
    <w:rsid w:val="004D09FB"/>
    <w:rsid w:val="004D7138"/>
    <w:rsid w:val="004D7690"/>
    <w:rsid w:val="004D796D"/>
    <w:rsid w:val="004E1D1A"/>
    <w:rsid w:val="004E62E9"/>
    <w:rsid w:val="004E7A1F"/>
    <w:rsid w:val="004F4B9B"/>
    <w:rsid w:val="004F5564"/>
    <w:rsid w:val="004F703B"/>
    <w:rsid w:val="00502690"/>
    <w:rsid w:val="005043B7"/>
    <w:rsid w:val="0050508B"/>
    <w:rsid w:val="0050666E"/>
    <w:rsid w:val="00506DE0"/>
    <w:rsid w:val="00511614"/>
    <w:rsid w:val="00511AB9"/>
    <w:rsid w:val="00517090"/>
    <w:rsid w:val="00523BB5"/>
    <w:rsid w:val="00523EA7"/>
    <w:rsid w:val="005240B6"/>
    <w:rsid w:val="005328CA"/>
    <w:rsid w:val="00533541"/>
    <w:rsid w:val="00534A97"/>
    <w:rsid w:val="00535F7C"/>
    <w:rsid w:val="005377DA"/>
    <w:rsid w:val="005406EB"/>
    <w:rsid w:val="00541324"/>
    <w:rsid w:val="00551AB5"/>
    <w:rsid w:val="00553375"/>
    <w:rsid w:val="00555884"/>
    <w:rsid w:val="00563415"/>
    <w:rsid w:val="00570648"/>
    <w:rsid w:val="005720B0"/>
    <w:rsid w:val="005736B7"/>
    <w:rsid w:val="00574481"/>
    <w:rsid w:val="00575D9F"/>
    <w:rsid w:val="00575E5A"/>
    <w:rsid w:val="00580245"/>
    <w:rsid w:val="00592129"/>
    <w:rsid w:val="005923F7"/>
    <w:rsid w:val="005A150D"/>
    <w:rsid w:val="005A1F44"/>
    <w:rsid w:val="005A2756"/>
    <w:rsid w:val="005A3013"/>
    <w:rsid w:val="005A4FB4"/>
    <w:rsid w:val="005D3A62"/>
    <w:rsid w:val="005D3C39"/>
    <w:rsid w:val="005D3D55"/>
    <w:rsid w:val="005F4C6E"/>
    <w:rsid w:val="005F7A77"/>
    <w:rsid w:val="006012D7"/>
    <w:rsid w:val="00601A8C"/>
    <w:rsid w:val="0061068E"/>
    <w:rsid w:val="006115D3"/>
    <w:rsid w:val="00611DDF"/>
    <w:rsid w:val="00612107"/>
    <w:rsid w:val="006217CD"/>
    <w:rsid w:val="00635032"/>
    <w:rsid w:val="00643F79"/>
    <w:rsid w:val="00644B90"/>
    <w:rsid w:val="00644E0F"/>
    <w:rsid w:val="0065600E"/>
    <w:rsid w:val="0065610E"/>
    <w:rsid w:val="006576AF"/>
    <w:rsid w:val="00660AD3"/>
    <w:rsid w:val="006776B6"/>
    <w:rsid w:val="00684568"/>
    <w:rsid w:val="00684BEF"/>
    <w:rsid w:val="006923FD"/>
    <w:rsid w:val="00693150"/>
    <w:rsid w:val="006A5570"/>
    <w:rsid w:val="006A57A4"/>
    <w:rsid w:val="006A67D6"/>
    <w:rsid w:val="006A689C"/>
    <w:rsid w:val="006B0921"/>
    <w:rsid w:val="006B27CC"/>
    <w:rsid w:val="006B3D79"/>
    <w:rsid w:val="006B6FE4"/>
    <w:rsid w:val="006C2343"/>
    <w:rsid w:val="006C442A"/>
    <w:rsid w:val="006C5357"/>
    <w:rsid w:val="006C5967"/>
    <w:rsid w:val="006D14F8"/>
    <w:rsid w:val="006D3D66"/>
    <w:rsid w:val="006E0578"/>
    <w:rsid w:val="006E0B06"/>
    <w:rsid w:val="006E314D"/>
    <w:rsid w:val="006F56B7"/>
    <w:rsid w:val="006F6E10"/>
    <w:rsid w:val="00703512"/>
    <w:rsid w:val="00707200"/>
    <w:rsid w:val="00710723"/>
    <w:rsid w:val="007145F3"/>
    <w:rsid w:val="00723ED1"/>
    <w:rsid w:val="007271F6"/>
    <w:rsid w:val="0072736D"/>
    <w:rsid w:val="007409AA"/>
    <w:rsid w:val="00740AF5"/>
    <w:rsid w:val="00743525"/>
    <w:rsid w:val="00744076"/>
    <w:rsid w:val="007500E5"/>
    <w:rsid w:val="0075096D"/>
    <w:rsid w:val="007541A2"/>
    <w:rsid w:val="00755818"/>
    <w:rsid w:val="00760192"/>
    <w:rsid w:val="007616C2"/>
    <w:rsid w:val="0076286B"/>
    <w:rsid w:val="007657D8"/>
    <w:rsid w:val="00766846"/>
    <w:rsid w:val="00771E8D"/>
    <w:rsid w:val="0077673A"/>
    <w:rsid w:val="007778CF"/>
    <w:rsid w:val="007846E1"/>
    <w:rsid w:val="007847D6"/>
    <w:rsid w:val="00786062"/>
    <w:rsid w:val="00790D4E"/>
    <w:rsid w:val="007A36FA"/>
    <w:rsid w:val="007A5172"/>
    <w:rsid w:val="007A67A0"/>
    <w:rsid w:val="007A6974"/>
    <w:rsid w:val="007B02C9"/>
    <w:rsid w:val="007B1D50"/>
    <w:rsid w:val="007B570C"/>
    <w:rsid w:val="007B6EFE"/>
    <w:rsid w:val="007C7C99"/>
    <w:rsid w:val="007D35BF"/>
    <w:rsid w:val="007E022E"/>
    <w:rsid w:val="007E4A6E"/>
    <w:rsid w:val="007F22CD"/>
    <w:rsid w:val="007F56A7"/>
    <w:rsid w:val="00800851"/>
    <w:rsid w:val="0080502B"/>
    <w:rsid w:val="008063CD"/>
    <w:rsid w:val="00807DD0"/>
    <w:rsid w:val="00820A67"/>
    <w:rsid w:val="00820D03"/>
    <w:rsid w:val="00821D01"/>
    <w:rsid w:val="00826B7B"/>
    <w:rsid w:val="00846413"/>
    <w:rsid w:val="00846789"/>
    <w:rsid w:val="0085130B"/>
    <w:rsid w:val="008604FE"/>
    <w:rsid w:val="0086288E"/>
    <w:rsid w:val="00866994"/>
    <w:rsid w:val="0087347A"/>
    <w:rsid w:val="00885005"/>
    <w:rsid w:val="0088733A"/>
    <w:rsid w:val="00891E0A"/>
    <w:rsid w:val="00897796"/>
    <w:rsid w:val="008A3568"/>
    <w:rsid w:val="008A469E"/>
    <w:rsid w:val="008A4D1B"/>
    <w:rsid w:val="008B64CA"/>
    <w:rsid w:val="008C50F3"/>
    <w:rsid w:val="008C5A2E"/>
    <w:rsid w:val="008C7AC3"/>
    <w:rsid w:val="008C7EFE"/>
    <w:rsid w:val="008D015D"/>
    <w:rsid w:val="008D03B9"/>
    <w:rsid w:val="008D30C7"/>
    <w:rsid w:val="008D7E3C"/>
    <w:rsid w:val="008E14BE"/>
    <w:rsid w:val="008E1AFC"/>
    <w:rsid w:val="008F18D6"/>
    <w:rsid w:val="008F217B"/>
    <w:rsid w:val="008F2C9B"/>
    <w:rsid w:val="008F649D"/>
    <w:rsid w:val="008F797B"/>
    <w:rsid w:val="00904780"/>
    <w:rsid w:val="0090635B"/>
    <w:rsid w:val="00911FDD"/>
    <w:rsid w:val="009150E7"/>
    <w:rsid w:val="00916F55"/>
    <w:rsid w:val="00922385"/>
    <w:rsid w:val="009223DF"/>
    <w:rsid w:val="009227F1"/>
    <w:rsid w:val="00926437"/>
    <w:rsid w:val="009265EE"/>
    <w:rsid w:val="00927F13"/>
    <w:rsid w:val="009318A0"/>
    <w:rsid w:val="00936091"/>
    <w:rsid w:val="00940D8A"/>
    <w:rsid w:val="0094122D"/>
    <w:rsid w:val="00945856"/>
    <w:rsid w:val="00947C4A"/>
    <w:rsid w:val="00960E25"/>
    <w:rsid w:val="00962258"/>
    <w:rsid w:val="009626C4"/>
    <w:rsid w:val="00964369"/>
    <w:rsid w:val="00965756"/>
    <w:rsid w:val="009678B7"/>
    <w:rsid w:val="00974329"/>
    <w:rsid w:val="00974F57"/>
    <w:rsid w:val="00985A80"/>
    <w:rsid w:val="0099122E"/>
    <w:rsid w:val="00992D9C"/>
    <w:rsid w:val="00996CB8"/>
    <w:rsid w:val="0099707D"/>
    <w:rsid w:val="009A4867"/>
    <w:rsid w:val="009B2E97"/>
    <w:rsid w:val="009B30A2"/>
    <w:rsid w:val="009B4201"/>
    <w:rsid w:val="009B5146"/>
    <w:rsid w:val="009C325E"/>
    <w:rsid w:val="009C3654"/>
    <w:rsid w:val="009C418E"/>
    <w:rsid w:val="009C442C"/>
    <w:rsid w:val="009D1FF9"/>
    <w:rsid w:val="009E07F4"/>
    <w:rsid w:val="009E0E3C"/>
    <w:rsid w:val="009E77FB"/>
    <w:rsid w:val="009F0867"/>
    <w:rsid w:val="009F0971"/>
    <w:rsid w:val="009F309B"/>
    <w:rsid w:val="009F33C6"/>
    <w:rsid w:val="009F392E"/>
    <w:rsid w:val="009F53C5"/>
    <w:rsid w:val="009F638B"/>
    <w:rsid w:val="00A05C2F"/>
    <w:rsid w:val="00A0740E"/>
    <w:rsid w:val="00A12290"/>
    <w:rsid w:val="00A1360B"/>
    <w:rsid w:val="00A21A01"/>
    <w:rsid w:val="00A21D8B"/>
    <w:rsid w:val="00A339F8"/>
    <w:rsid w:val="00A36986"/>
    <w:rsid w:val="00A50641"/>
    <w:rsid w:val="00A51DBE"/>
    <w:rsid w:val="00A530BF"/>
    <w:rsid w:val="00A54282"/>
    <w:rsid w:val="00A60156"/>
    <w:rsid w:val="00A60801"/>
    <w:rsid w:val="00A6177B"/>
    <w:rsid w:val="00A66136"/>
    <w:rsid w:val="00A71189"/>
    <w:rsid w:val="00A7364A"/>
    <w:rsid w:val="00A747C5"/>
    <w:rsid w:val="00A74DCC"/>
    <w:rsid w:val="00A753ED"/>
    <w:rsid w:val="00A75BED"/>
    <w:rsid w:val="00A77512"/>
    <w:rsid w:val="00A802FD"/>
    <w:rsid w:val="00A84D0E"/>
    <w:rsid w:val="00A94351"/>
    <w:rsid w:val="00A94C2F"/>
    <w:rsid w:val="00A953BF"/>
    <w:rsid w:val="00AA23BF"/>
    <w:rsid w:val="00AA4CBB"/>
    <w:rsid w:val="00AA6402"/>
    <w:rsid w:val="00AA65FA"/>
    <w:rsid w:val="00AA7351"/>
    <w:rsid w:val="00AA7AB8"/>
    <w:rsid w:val="00AD056F"/>
    <w:rsid w:val="00AD0C7B"/>
    <w:rsid w:val="00AD5F1A"/>
    <w:rsid w:val="00AD6731"/>
    <w:rsid w:val="00AD7F17"/>
    <w:rsid w:val="00AE0304"/>
    <w:rsid w:val="00AE0E45"/>
    <w:rsid w:val="00AE0EB4"/>
    <w:rsid w:val="00AE2FF8"/>
    <w:rsid w:val="00AF4393"/>
    <w:rsid w:val="00AF69C9"/>
    <w:rsid w:val="00AF6A69"/>
    <w:rsid w:val="00B008D5"/>
    <w:rsid w:val="00B02F73"/>
    <w:rsid w:val="00B05B31"/>
    <w:rsid w:val="00B0619F"/>
    <w:rsid w:val="00B06D17"/>
    <w:rsid w:val="00B11471"/>
    <w:rsid w:val="00B134DB"/>
    <w:rsid w:val="00B13A26"/>
    <w:rsid w:val="00B15D0D"/>
    <w:rsid w:val="00B16327"/>
    <w:rsid w:val="00B1772C"/>
    <w:rsid w:val="00B2012F"/>
    <w:rsid w:val="00B22106"/>
    <w:rsid w:val="00B30D7D"/>
    <w:rsid w:val="00B3241B"/>
    <w:rsid w:val="00B32638"/>
    <w:rsid w:val="00B3350F"/>
    <w:rsid w:val="00B340C1"/>
    <w:rsid w:val="00B42F40"/>
    <w:rsid w:val="00B4362E"/>
    <w:rsid w:val="00B44A17"/>
    <w:rsid w:val="00B451C7"/>
    <w:rsid w:val="00B46CA0"/>
    <w:rsid w:val="00B473C2"/>
    <w:rsid w:val="00B5171E"/>
    <w:rsid w:val="00B5431A"/>
    <w:rsid w:val="00B56004"/>
    <w:rsid w:val="00B6272D"/>
    <w:rsid w:val="00B628A9"/>
    <w:rsid w:val="00B63F52"/>
    <w:rsid w:val="00B65A23"/>
    <w:rsid w:val="00B6658C"/>
    <w:rsid w:val="00B67A51"/>
    <w:rsid w:val="00B72613"/>
    <w:rsid w:val="00B75EE1"/>
    <w:rsid w:val="00B77481"/>
    <w:rsid w:val="00B8518B"/>
    <w:rsid w:val="00B92ABC"/>
    <w:rsid w:val="00B96655"/>
    <w:rsid w:val="00B97CC3"/>
    <w:rsid w:val="00BA4547"/>
    <w:rsid w:val="00BA4C88"/>
    <w:rsid w:val="00BA52D4"/>
    <w:rsid w:val="00BA5CBC"/>
    <w:rsid w:val="00BA5D63"/>
    <w:rsid w:val="00BB59BA"/>
    <w:rsid w:val="00BC06C4"/>
    <w:rsid w:val="00BC0A82"/>
    <w:rsid w:val="00BC322B"/>
    <w:rsid w:val="00BC36F2"/>
    <w:rsid w:val="00BD2689"/>
    <w:rsid w:val="00BD3773"/>
    <w:rsid w:val="00BD4B75"/>
    <w:rsid w:val="00BD6F42"/>
    <w:rsid w:val="00BD77D2"/>
    <w:rsid w:val="00BD7E91"/>
    <w:rsid w:val="00BD7F0D"/>
    <w:rsid w:val="00BE148C"/>
    <w:rsid w:val="00BE23C1"/>
    <w:rsid w:val="00BF3B3C"/>
    <w:rsid w:val="00C01A47"/>
    <w:rsid w:val="00C02D0A"/>
    <w:rsid w:val="00C03A6E"/>
    <w:rsid w:val="00C06EFF"/>
    <w:rsid w:val="00C11B44"/>
    <w:rsid w:val="00C21FE9"/>
    <w:rsid w:val="00C22047"/>
    <w:rsid w:val="00C226C0"/>
    <w:rsid w:val="00C37459"/>
    <w:rsid w:val="00C41F26"/>
    <w:rsid w:val="00C42FE6"/>
    <w:rsid w:val="00C44853"/>
    <w:rsid w:val="00C44F6A"/>
    <w:rsid w:val="00C45470"/>
    <w:rsid w:val="00C52057"/>
    <w:rsid w:val="00C6198E"/>
    <w:rsid w:val="00C61B9F"/>
    <w:rsid w:val="00C638C4"/>
    <w:rsid w:val="00C708EA"/>
    <w:rsid w:val="00C70F2A"/>
    <w:rsid w:val="00C736B3"/>
    <w:rsid w:val="00C778A5"/>
    <w:rsid w:val="00C9451E"/>
    <w:rsid w:val="00C95162"/>
    <w:rsid w:val="00C95774"/>
    <w:rsid w:val="00C95FD4"/>
    <w:rsid w:val="00C97592"/>
    <w:rsid w:val="00CA4018"/>
    <w:rsid w:val="00CA7733"/>
    <w:rsid w:val="00CB4F6D"/>
    <w:rsid w:val="00CB6A37"/>
    <w:rsid w:val="00CB7684"/>
    <w:rsid w:val="00CB7C7D"/>
    <w:rsid w:val="00CC1B50"/>
    <w:rsid w:val="00CC7C8F"/>
    <w:rsid w:val="00CD1FC4"/>
    <w:rsid w:val="00CE079B"/>
    <w:rsid w:val="00CE6822"/>
    <w:rsid w:val="00CE7396"/>
    <w:rsid w:val="00CE7727"/>
    <w:rsid w:val="00D01608"/>
    <w:rsid w:val="00D034A0"/>
    <w:rsid w:val="00D0544F"/>
    <w:rsid w:val="00D108D9"/>
    <w:rsid w:val="00D16B5A"/>
    <w:rsid w:val="00D21061"/>
    <w:rsid w:val="00D216A1"/>
    <w:rsid w:val="00D4108E"/>
    <w:rsid w:val="00D41B13"/>
    <w:rsid w:val="00D41F0B"/>
    <w:rsid w:val="00D4328E"/>
    <w:rsid w:val="00D466BE"/>
    <w:rsid w:val="00D5069C"/>
    <w:rsid w:val="00D51AE7"/>
    <w:rsid w:val="00D540AD"/>
    <w:rsid w:val="00D54111"/>
    <w:rsid w:val="00D6163D"/>
    <w:rsid w:val="00D650F6"/>
    <w:rsid w:val="00D67B0C"/>
    <w:rsid w:val="00D8169A"/>
    <w:rsid w:val="00D831A3"/>
    <w:rsid w:val="00D86E09"/>
    <w:rsid w:val="00D92827"/>
    <w:rsid w:val="00D966CE"/>
    <w:rsid w:val="00D97BE3"/>
    <w:rsid w:val="00DA3711"/>
    <w:rsid w:val="00DB3294"/>
    <w:rsid w:val="00DD34D8"/>
    <w:rsid w:val="00DD46F3"/>
    <w:rsid w:val="00DE05B9"/>
    <w:rsid w:val="00DE56F2"/>
    <w:rsid w:val="00DF0CB6"/>
    <w:rsid w:val="00DF116D"/>
    <w:rsid w:val="00DF2759"/>
    <w:rsid w:val="00E00BFB"/>
    <w:rsid w:val="00E06576"/>
    <w:rsid w:val="00E06E63"/>
    <w:rsid w:val="00E10EA0"/>
    <w:rsid w:val="00E10FF2"/>
    <w:rsid w:val="00E13D3A"/>
    <w:rsid w:val="00E14CAF"/>
    <w:rsid w:val="00E16FF7"/>
    <w:rsid w:val="00E21BED"/>
    <w:rsid w:val="00E26D68"/>
    <w:rsid w:val="00E32466"/>
    <w:rsid w:val="00E32F3B"/>
    <w:rsid w:val="00E35301"/>
    <w:rsid w:val="00E40E66"/>
    <w:rsid w:val="00E435EA"/>
    <w:rsid w:val="00E43F26"/>
    <w:rsid w:val="00E44045"/>
    <w:rsid w:val="00E53162"/>
    <w:rsid w:val="00E54AD9"/>
    <w:rsid w:val="00E618C4"/>
    <w:rsid w:val="00E61978"/>
    <w:rsid w:val="00E63A40"/>
    <w:rsid w:val="00E65433"/>
    <w:rsid w:val="00E7415D"/>
    <w:rsid w:val="00E84AF1"/>
    <w:rsid w:val="00E84CD4"/>
    <w:rsid w:val="00E85933"/>
    <w:rsid w:val="00E878EE"/>
    <w:rsid w:val="00E901A3"/>
    <w:rsid w:val="00E90890"/>
    <w:rsid w:val="00E90DB0"/>
    <w:rsid w:val="00EA0343"/>
    <w:rsid w:val="00EA585B"/>
    <w:rsid w:val="00EA6EC7"/>
    <w:rsid w:val="00EB0373"/>
    <w:rsid w:val="00EB104F"/>
    <w:rsid w:val="00EB46E5"/>
    <w:rsid w:val="00EC707C"/>
    <w:rsid w:val="00ED0187"/>
    <w:rsid w:val="00ED14BD"/>
    <w:rsid w:val="00ED5FDD"/>
    <w:rsid w:val="00EE0351"/>
    <w:rsid w:val="00EE0DE1"/>
    <w:rsid w:val="00EE0F78"/>
    <w:rsid w:val="00EF2BA9"/>
    <w:rsid w:val="00EF529C"/>
    <w:rsid w:val="00EF59BC"/>
    <w:rsid w:val="00EF7618"/>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722B"/>
    <w:rsid w:val="00F54432"/>
    <w:rsid w:val="00F568F9"/>
    <w:rsid w:val="00F579D3"/>
    <w:rsid w:val="00F659EB"/>
    <w:rsid w:val="00F66CA1"/>
    <w:rsid w:val="00F746C8"/>
    <w:rsid w:val="00F762A8"/>
    <w:rsid w:val="00F811FE"/>
    <w:rsid w:val="00F86BA6"/>
    <w:rsid w:val="00F905B1"/>
    <w:rsid w:val="00F95FBD"/>
    <w:rsid w:val="00F9740F"/>
    <w:rsid w:val="00F97457"/>
    <w:rsid w:val="00FA0948"/>
    <w:rsid w:val="00FA5EA5"/>
    <w:rsid w:val="00FA6380"/>
    <w:rsid w:val="00FB17B9"/>
    <w:rsid w:val="00FB3523"/>
    <w:rsid w:val="00FB4272"/>
    <w:rsid w:val="00FB5623"/>
    <w:rsid w:val="00FB6342"/>
    <w:rsid w:val="00FC6389"/>
    <w:rsid w:val="00FD09CC"/>
    <w:rsid w:val="00FD36B8"/>
    <w:rsid w:val="00FD6EBB"/>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39AADCA"/>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Default">
    <w:name w:val="Default"/>
    <w:rsid w:val="00703512"/>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E3AAF"/>
    <w:rsid w:val="001A6FB7"/>
    <w:rsid w:val="001C583B"/>
    <w:rsid w:val="00326011"/>
    <w:rsid w:val="00336D6F"/>
    <w:rsid w:val="00383DAD"/>
    <w:rsid w:val="004560C8"/>
    <w:rsid w:val="00551701"/>
    <w:rsid w:val="00671E0B"/>
    <w:rsid w:val="007405F0"/>
    <w:rsid w:val="00755096"/>
    <w:rsid w:val="00792D11"/>
    <w:rsid w:val="00872BF8"/>
    <w:rsid w:val="00977D66"/>
    <w:rsid w:val="009935B2"/>
    <w:rsid w:val="00A63512"/>
    <w:rsid w:val="00A75F52"/>
    <w:rsid w:val="00A961A8"/>
    <w:rsid w:val="00B14561"/>
    <w:rsid w:val="00BF448B"/>
    <w:rsid w:val="00C404BF"/>
    <w:rsid w:val="00C50194"/>
    <w:rsid w:val="00E16231"/>
    <w:rsid w:val="00E319EB"/>
    <w:rsid w:val="00E6096A"/>
    <w:rsid w:val="00ED2C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125FF9-E148-4EFB-BC81-6F6AF6A4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1E6294AC-837B-498A-8E5C-A8AAA0D4BD9E}">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TotalTime>
  <Pages>35</Pages>
  <Words>6625</Words>
  <Characters>39094</Characters>
  <Application>Microsoft Office Word</Application>
  <DocSecurity>0</DocSecurity>
  <Lines>325</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Baštářová Helena</cp:lastModifiedBy>
  <cp:revision>2</cp:revision>
  <cp:lastPrinted>2024-04-10T14:21:00Z</cp:lastPrinted>
  <dcterms:created xsi:type="dcterms:W3CDTF">2024-04-17T13:08:00Z</dcterms:created>
  <dcterms:modified xsi:type="dcterms:W3CDTF">2024-04-17T13:08:00Z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